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 xml:space="preserve">                         </w:t>
      </w:r>
      <w:r>
        <w:rPr/>
        <w:t>Standarde minime de promovare pentru clasa a IX-a profil ştiinţe sociale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tblW w:type="dxa" w:w="9972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4985"/>
        <w:gridCol w:w="4987"/>
      </w:tblGrid>
      <w:tr>
        <w:trPr>
          <w:cantSplit w:val="false"/>
        </w:trPr>
        <w:tc>
          <w:tcPr>
            <w:tcW w:type="dxa" w:w="498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Competenţa</w:t>
            </w:r>
            <w:r>
              <w:rPr/>
              <w:t xml:space="preserve"> specifică</w:t>
            </w:r>
          </w:p>
        </w:tc>
        <w:tc>
          <w:tcPr>
            <w:tcW w:type="dxa" w:w="498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Standardul minim de promovare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1.1. Folosirea limbajului adecvat în cadrul unei prezentări orale sau scrise.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formularea unei fraze corecte din punct de vedere  istoric despre un subiect dat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5.3. Utilizarea adecvată a coordonatelor temporale şi spaţiale relative la un subiect istoric.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ordonarea corectă a evenimentelor indicate</w:t>
            </w:r>
          </w:p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utilizarea corecta a legendei hărţii istorice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  <w:tabs>
                <w:tab w:leader="none" w:pos="72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 xml:space="preserve">2.2. Extragerea informaţiei esenţiale dintr-un mesaj  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într-o sursă a informaţiei căutate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1.2. Evidenţierea relaţiei cauză – efect într-o succesiune de evenimente sau procese istorice.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ordonarea corecta a minim trei evenimente istorice aflate în relaţie cauză-efect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2.1. Recunoaşterea unui context economic, social, politic, cultural, istoric.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/>
              <w:t xml:space="preserve">*  </w:t>
            </w:r>
            <w:r>
              <w:rPr>
                <w:rFonts w:ascii="Century Schoolbook L" w:hAnsi="Century Schoolbook L"/>
                <w:sz w:val="22"/>
                <w:szCs w:val="22"/>
              </w:rPr>
              <w:t>identificarea a minim doi factori in surse istorice şi precizarea tipului acestora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5.1. Înţelegerea mesajului surselor istorice arheologice, scrise, vizuale şi de istorie orală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selectarea surselor necesare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 xml:space="preserve">3.1. Recunoaşterea </w:t>
            </w:r>
            <w:r>
              <w:rPr>
                <w:rFonts w:ascii="Century Schoolbook L" w:cs="KacstOffice" w:hAnsi="Century Schoolbook L"/>
                <w:sz w:val="22"/>
                <w:szCs w:val="22"/>
              </w:rPr>
              <w:t>asemănărilor şi diferenţelor</w:t>
            </w:r>
          </w:p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dintre sine şi celălalt, dintre persoane, dintre</w:t>
            </w:r>
          </w:p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grupuri.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 xml:space="preserve">* identificarea unei asemănări şi a unei deosebiri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      </w:t>
      </w:r>
      <w:r>
        <w:rPr>
          <w:b/>
          <w:bCs/>
        </w:rPr>
        <w:t>Standarde minime de promovare pentru clasa a IX-a profil tehnic şi servicii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tblW w:type="dxa" w:w="9972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4985"/>
        <w:gridCol w:w="4987"/>
      </w:tblGrid>
      <w:tr>
        <w:trPr>
          <w:cantSplit w:val="false"/>
        </w:trPr>
        <w:tc>
          <w:tcPr>
            <w:tcW w:type="dxa" w:w="498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Competenţa</w:t>
            </w:r>
            <w:r>
              <w:rPr/>
              <w:t xml:space="preserve"> specifică</w:t>
            </w:r>
          </w:p>
        </w:tc>
        <w:tc>
          <w:tcPr>
            <w:tcW w:type="dxa" w:w="498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Standardul minim de promovare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1.1. Folosirea limbajului adecvat în cadrul unei prezentări orale sau scrise.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formularea unei propozţii corecte din punct de vedere  istoric despre un subiect dat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5.3. Utilizarea adecvată a coordonatelor temporale şi spaţiale relative la un subiect istoric.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plasarea corecta a doua evenimente istorice intr-o ordonare cronologica</w:t>
            </w:r>
          </w:p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unei informatii istorice pe harta cu ajutorul profesorului;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  <w:tabs>
                <w:tab w:leader="none" w:pos="72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 xml:space="preserve">2.2. Extragerea informaţiei esenţiale dintr-un mesaj  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într-o sursă a informaţiei căutate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1.2. Evidenţierea relaţiei cauză – efect într-o succesiune de evenimente sau procese istorice.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 xml:space="preserve">* identificarea corecta a unei cauze sau a unui efect; 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2.1. Recunoaşterea unui context economic, social, politic, cultural, istoric.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a minim un context in surse istorice;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5.1. Înţelegerea mesajului surselor istorice arheologice, scrise, vizuale şi de istorie orală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selectarea surselor necesare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 xml:space="preserve">3.1. Recunoaşterea </w:t>
            </w:r>
            <w:r>
              <w:rPr>
                <w:rFonts w:ascii="Century Schoolbook L" w:cs="KacstOffice" w:hAnsi="Century Schoolbook L"/>
                <w:sz w:val="22"/>
                <w:szCs w:val="22"/>
              </w:rPr>
              <w:t>asemănărilor şi diferenţelor</w:t>
            </w:r>
          </w:p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dintre sine şi celălalt, dintre persoane, dintre</w:t>
            </w:r>
          </w:p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grupuri.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 xml:space="preserve">* identificarea unei asemănări şi a unei deosebiri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                        </w:t>
      </w:r>
      <w:r>
        <w:rPr>
          <w:b/>
          <w:bCs/>
        </w:rPr>
        <w:t>Standarde minime de promovare pentru clasa a IX-a invăţământ profesional</w:t>
      </w:r>
    </w:p>
    <w:p>
      <w:pPr>
        <w:pStyle w:val="style0"/>
      </w:pPr>
      <w:r>
        <w:rPr>
          <w:b/>
          <w:bCs/>
        </w:rPr>
      </w:r>
    </w:p>
    <w:p>
      <w:pPr>
        <w:pStyle w:val="style0"/>
      </w:pPr>
      <w:r>
        <w:rPr>
          <w:b/>
          <w:bCs/>
        </w:rPr>
      </w:r>
    </w:p>
    <w:p>
      <w:pPr>
        <w:pStyle w:val="style0"/>
      </w:pPr>
      <w:r>
        <w:rPr>
          <w:b/>
          <w:bCs/>
        </w:rPr>
      </w:r>
    </w:p>
    <w:tbl>
      <w:tblPr>
        <w:tblW w:type="dxa" w:w="9972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4985"/>
        <w:gridCol w:w="4987"/>
      </w:tblGrid>
      <w:tr>
        <w:trPr>
          <w:cantSplit w:val="false"/>
        </w:trPr>
        <w:tc>
          <w:tcPr>
            <w:tcW w:type="dxa" w:w="498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Competenţa</w:t>
            </w:r>
            <w:r>
              <w:rPr/>
              <w:t xml:space="preserve"> specifică</w:t>
            </w:r>
          </w:p>
        </w:tc>
        <w:tc>
          <w:tcPr>
            <w:tcW w:type="dxa" w:w="498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Standardul minim de promovare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1.1. Folosirea limbajului adecvat în cadrul unei prezentări orale sau scrise./ 1.1 Exprimarea unei opinii în limbajul adecvat istoriei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formularea unei propozţii corecte din punct de vedere  istoric despre un subiect dat/ * exprimarea unei opinii prin formularea unei propozitii corecte din punct de vedere istoric;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5.3. Utilizarea adecvată a coordonatelor temporale şi spaţiale relative la un subiect istoric.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plasarea corecta a doua evenimente istorice intr-o ordonare cronologica</w:t>
            </w:r>
          </w:p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unei informatii istorice pe harta cu ajutorul profesorului;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  <w:tabs>
                <w:tab w:leader="none" w:pos="72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2.2. Extragerea informaţiei esenţiale dintr-un mesaj / 2.2 Alcătuirea planului unei investigaţii, a unui proiect personal sau de grup utilizând resurse diverse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într-o sursă a informaţiei căutate / * realizarea unui plan mimimal pentru o investigatie istorica;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1.2. Evidenţierea relaţiei cauză – efect într-o succesiune de evenimente sau procese istorice./ 2.4 Recunoaşterea continuităţii, schimbării şi a cauzalităţii în evoluţia socială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corecta a unei cauze sau a unui efect; / identificarea unei schimbări sau a unei continuităţi în evoluţia socială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2.1. Recunoaşterea unui context economic, social, politic, cultural, istoric.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a minim un context in surse istorice;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5.1. Înţelegerea mesajului surselor istorice arheologice, scrise, vizuale şi de istorie orală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selectarea surselor necesare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 xml:space="preserve">3.1. Recunoaşterea </w:t>
            </w:r>
            <w:r>
              <w:rPr>
                <w:rFonts w:ascii="Century Schoolbook L" w:cs="KacstOffice" w:hAnsi="Century Schoolbook L"/>
                <w:sz w:val="22"/>
                <w:szCs w:val="22"/>
              </w:rPr>
              <w:t>asemănărilor şi diferenţelor</w:t>
            </w:r>
          </w:p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dintre sine şi celălalt, dintre persoane, dintre</w:t>
            </w:r>
          </w:p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grupuri.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 xml:space="preserve">* identificarea unei asemănări şi a unei deosebiri 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5.2 Încadrarea unui eveniment sau a unei serii de evenimente într-un context cronologic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/>
              <w:t>* încadrarea corectă a minim două evenimente folosind termenii: înainte, după, în timpul.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 xml:space="preserve">                         </w:t>
      </w:r>
      <w:r>
        <w:rPr>
          <w:b/>
          <w:bCs/>
        </w:rPr>
        <w:t>Standarde minime de promovare pentru clasa a X-a profil tehnic şi servicii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tblW w:type="dxa" w:w="9972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4985"/>
        <w:gridCol w:w="4987"/>
      </w:tblGrid>
      <w:tr>
        <w:trPr>
          <w:cantSplit w:val="false"/>
        </w:trPr>
        <w:tc>
          <w:tcPr>
            <w:tcW w:type="dxa" w:w="498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Competenţa</w:t>
            </w:r>
            <w:r>
              <w:rPr/>
              <w:t xml:space="preserve"> specifică</w:t>
            </w:r>
          </w:p>
        </w:tc>
        <w:tc>
          <w:tcPr>
            <w:tcW w:type="dxa" w:w="498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Standardul minim de promovare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1.1 Exprimarea unei opinii în limbajul adecvat istorie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exprimarea unei opinii prin formularea unei  propozitii corecte  din punct de vedere istoric;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2.4 Recunoaşterea continuităţii, schimbării şi a cauzalităţii în evoluţia socială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 identificarea unei schimbări sau a unei continuităţi în evoluţia socială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  <w:tabs>
                <w:tab w:leader="none" w:pos="72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2.2 Alcătuirea planului unei investigaţii, a unui proiect personal sau de grup utilizând resurse diverse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realizarea unui plan mimimal pentru o investigatie istorica;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2.3 Analizarea factorilor politici, sociali, economici, culturali care alcătuiesc imaginea unei societăţi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Century Schoolbook L" w:hAnsi="Century Schoolbook L"/>
                <w:sz w:val="22"/>
                <w:szCs w:val="22"/>
              </w:rPr>
              <w:t xml:space="preserve">* identificarea a minim doi factori  in surse istorice; 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2.1. Recunoaşterea unui context economic, social, politic, cultural, istoric.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/>
              <w:t xml:space="preserve">*  </w:t>
            </w:r>
            <w:r>
              <w:rPr>
                <w:rFonts w:ascii="Century Schoolbook L" w:hAnsi="Century Schoolbook L"/>
                <w:sz w:val="22"/>
                <w:szCs w:val="22"/>
              </w:rPr>
              <w:t>identificarea a minim doi factori in surse istorice şi precizarea tipului acestora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5.2 Încadrarea unui eveniment sau a unei serii de evenimente într-un context cronologic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încadrarea corectă a minim două evenimente folosind termenii: înainte, după, în timpul.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 xml:space="preserve">3.1. Recunoaşterea </w:t>
            </w:r>
            <w:r>
              <w:rPr>
                <w:rFonts w:ascii="Century Schoolbook L" w:cs="KacstOffice" w:hAnsi="Century Schoolbook L"/>
                <w:sz w:val="22"/>
                <w:szCs w:val="22"/>
              </w:rPr>
              <w:t>asemănărilor şi diferenţelor</w:t>
            </w:r>
          </w:p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dintre sine şi celălalt, dintre persoane, dintre</w:t>
            </w:r>
          </w:p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grupuri.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 xml:space="preserve">* identificarea unei asemănări şi a unei deosebiri 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 xml:space="preserve">                     </w:t>
      </w:r>
      <w:r>
        <w:rPr>
          <w:b/>
          <w:bCs/>
        </w:rPr>
        <w:t>Standarde minime de promovare pentru clasa a X-a ştiinţe sociale</w:t>
      </w:r>
    </w:p>
    <w:p>
      <w:pPr>
        <w:pStyle w:val="style0"/>
      </w:pPr>
      <w:r>
        <w:rPr>
          <w:b/>
          <w:bCs/>
        </w:rPr>
      </w:r>
    </w:p>
    <w:p>
      <w:pPr>
        <w:pStyle w:val="style0"/>
      </w:pPr>
      <w:r>
        <w:rPr>
          <w:b/>
          <w:bCs/>
        </w:rPr>
      </w:r>
    </w:p>
    <w:p>
      <w:pPr>
        <w:pStyle w:val="style0"/>
      </w:pPr>
      <w:r>
        <w:rPr>
          <w:b/>
          <w:bCs/>
        </w:rPr>
      </w:r>
    </w:p>
    <w:tbl>
      <w:tblPr>
        <w:tblW w:type="dxa" w:w="9972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4985"/>
        <w:gridCol w:w="4987"/>
      </w:tblGrid>
      <w:tr>
        <w:trPr>
          <w:cantSplit w:val="false"/>
        </w:trPr>
        <w:tc>
          <w:tcPr>
            <w:tcW w:type="dxa" w:w="498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Competenţa</w:t>
            </w:r>
            <w:r>
              <w:rPr/>
              <w:t xml:space="preserve"> specifică</w:t>
            </w:r>
          </w:p>
        </w:tc>
        <w:tc>
          <w:tcPr>
            <w:tcW w:type="dxa" w:w="498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Standardul minim de promovare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1.1 Exprimarea unei opinii în limbajul adecvat istorie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exprimarea unei opinii prin formularea unei  text  corecte  din punct de vedere istoric;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2.4 Recunoaşterea continuităţii, schimbării şi a cauzalităţii în evoluţia socială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 identificarea unei schimbări sau a unei continuităţi în evoluţia socială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2"/>
              <w:tabs>
                <w:tab w:leader="none" w:pos="72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2.2 Alcătuirea planului unei investigaţii, a unui proiect personal sau de grup utilizând resurse diverse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realizarea unui plan mimimal pentru o investigatie istorica;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2.3 Analizarea factorilor politici, sociali, economici, culturali care alcătuiesc imaginea unei societăţi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Century Schoolbook L" w:hAnsi="Century Schoolbook L"/>
                <w:sz w:val="22"/>
                <w:szCs w:val="22"/>
              </w:rPr>
              <w:t xml:space="preserve">* analiza a minim doi factori  in surse istorice; 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2.1. Recunoaşterea unui context economic, social, politic, cultural, istoric.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/>
              <w:t xml:space="preserve">*  </w:t>
            </w:r>
            <w:r>
              <w:rPr>
                <w:rFonts w:ascii="Century Schoolbook L" w:hAnsi="Century Schoolbook L"/>
                <w:sz w:val="22"/>
                <w:szCs w:val="22"/>
              </w:rPr>
              <w:t>identificarea a minim trei contexte in surse istorice şi precizarea tipului acestora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5.2 Încadrarea unui eveniment sau a unei serii de evenimente într-un context cronologic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încadrarea corectă a minim patru evenimente folosind termenii: înainte, după, în timpul.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 xml:space="preserve">3.1. Recunoaşterea </w:t>
            </w:r>
            <w:r>
              <w:rPr>
                <w:rFonts w:ascii="Century Schoolbook L" w:cs="KacstOffice" w:hAnsi="Century Schoolbook L"/>
                <w:sz w:val="22"/>
                <w:szCs w:val="22"/>
              </w:rPr>
              <w:t>asemănărilor şi diferenţelor</w:t>
            </w:r>
          </w:p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dintre sine şi celălalt, dintre persoane, dintre</w:t>
            </w:r>
          </w:p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grupuri.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 xml:space="preserve">* identificarea unei asemănări şi a unei deosebiri 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5.3. Utilizarea adecvată a coordonatelor temporale şi spaţiale relative la un subiect istoric.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plasarea corecta a trei evenimente istorice intr-o ordonare cronologica</w:t>
            </w:r>
          </w:p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unei informatii istorice pe harta cu ajutorul legendei;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Standarde minime de promovare pentru clasa a XI-a profil tehnic şi servicii</w:t>
      </w:r>
    </w:p>
    <w:p>
      <w:pPr>
        <w:pStyle w:val="style0"/>
      </w:pPr>
      <w:r>
        <w:rPr>
          <w:b/>
          <w:bCs/>
        </w:rPr>
      </w:r>
    </w:p>
    <w:p>
      <w:pPr>
        <w:pStyle w:val="style0"/>
      </w:pPr>
      <w:r>
        <w:rPr>
          <w:b/>
          <w:bCs/>
        </w:rPr>
      </w:r>
    </w:p>
    <w:p>
      <w:pPr>
        <w:pStyle w:val="style0"/>
      </w:pPr>
      <w:r>
        <w:rPr>
          <w:b/>
          <w:bCs/>
        </w:rPr>
      </w:r>
    </w:p>
    <w:tbl>
      <w:tblPr>
        <w:tblW w:type="dxa" w:w="9972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4985"/>
        <w:gridCol w:w="4987"/>
      </w:tblGrid>
      <w:tr>
        <w:trPr>
          <w:cantSplit w:val="false"/>
        </w:trPr>
        <w:tc>
          <w:tcPr>
            <w:tcW w:type="dxa" w:w="498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Competenţa</w:t>
            </w:r>
            <w:r>
              <w:rPr/>
              <w:t xml:space="preserve"> specifică</w:t>
            </w:r>
          </w:p>
        </w:tc>
        <w:tc>
          <w:tcPr>
            <w:tcW w:type="dxa" w:w="498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Standardul minim de promovare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1.1.Formularea, în scris şi oral, a unor opinii referitoare la o temă de istorie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exprimarea unei opinii prin formularea unei  propozitii corecte  din punct de vedere istoric;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1.3.Compararea unor opinii şi argumente diferite referitoare la o temă</w:t>
            </w:r>
          </w:p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 xml:space="preserve">de istorie 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unei asemănări şi a unei deosebiri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72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3.1.Selectarea şi comentarea surselor istorice pentru a susţine / combate un punct de vedere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selectarea corecta a unei  surse istorice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2.2.Analizarea instituţiilor normelor şi</w:t>
            </w:r>
          </w:p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procedurilor de guvernare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Century Schoolbook L" w:hAnsi="Century Schoolbook L"/>
                <w:sz w:val="22"/>
                <w:szCs w:val="22"/>
              </w:rPr>
              <w:t>* identificarea  unei caracteristici specifice instituţiilor, normelor şi provedurilor de guvernare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3.3. Descoperirea în sursele de informare a perspectivelor diferite asupra evenimentelor şi proceselor istorice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selectarea a minim doua informatii din surse istorice pentru formularea unor opinii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5.2 Încadrarea unui eveniment sau a unei serii de evenimente într-un context cronologic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încadrarea corectă a minim două evenimente folosind termenii: înainte, după, în timpul.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</w:rPr>
        <w:t>Standarde minime de promovare pentru clasa a XII-a profil tehnic şi servicii</w:t>
      </w:r>
    </w:p>
    <w:p>
      <w:pPr>
        <w:pStyle w:val="style0"/>
      </w:pPr>
      <w:r>
        <w:rPr>
          <w:b/>
          <w:bCs/>
        </w:rPr>
      </w:r>
    </w:p>
    <w:p>
      <w:pPr>
        <w:pStyle w:val="style0"/>
      </w:pPr>
      <w:r>
        <w:rPr>
          <w:b/>
          <w:bCs/>
        </w:rPr>
      </w:r>
    </w:p>
    <w:tbl>
      <w:tblPr>
        <w:tblW w:type="dxa" w:w="9972"/>
        <w:jc w:val="left"/>
        <w:tblBorders>
          <w:top w:color="000000" w:space="0" w:sz="2" w:val="single"/>
          <w:left w:color="000000" w:space="0" w:sz="2" w:val="single"/>
          <w:bottom w:color="000000" w:space="0" w:sz="2" w:val="single"/>
        </w:tblBorders>
      </w:tblPr>
      <w:tblGrid>
        <w:gridCol w:w="4985"/>
        <w:gridCol w:w="4987"/>
      </w:tblGrid>
      <w:tr>
        <w:trPr>
          <w:cantSplit w:val="false"/>
        </w:trPr>
        <w:tc>
          <w:tcPr>
            <w:tcW w:type="dxa" w:w="4985"/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Competenţa</w:t>
            </w:r>
            <w:r>
              <w:rPr/>
              <w:t xml:space="preserve"> specifică</w:t>
            </w:r>
          </w:p>
        </w:tc>
        <w:tc>
          <w:tcPr>
            <w:tcW w:type="dxa" w:w="498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21"/>
            </w:pPr>
            <w:r>
              <w:rPr>
                <w:b/>
                <w:bCs/>
              </w:rPr>
              <w:t>Standardul minim de promovare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0"/>
                <w:szCs w:val="20"/>
              </w:rPr>
              <w:t>1.1. Construirea  unor explicaţii şi argumente intra- şi multidisciplinare cu  privire la evenimente şi procese istorice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0"/>
                <w:szCs w:val="20"/>
              </w:rPr>
              <w:t>* formularea  corecta a unei explicatii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0"/>
                <w:szCs w:val="20"/>
              </w:rPr>
              <w:t xml:space="preserve">3.1. Compararea  surselor istorice în  vederea stabilirii credibilităţii şi a validităţii informaţiei </w:t>
            </w:r>
          </w:p>
          <w:p>
            <w:pPr>
              <w:pStyle w:val="style0"/>
            </w:pPr>
            <w:r>
              <w:rPr>
                <w:rFonts w:ascii="Century Schoolbook L" w:cs="KacstOffice" w:hAnsi="Century Schoolbook L"/>
                <w:sz w:val="20"/>
                <w:szCs w:val="20"/>
              </w:rPr>
              <w:t>conţinută de acestea.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sz w:val="20"/>
                <w:szCs w:val="20"/>
              </w:rPr>
              <w:t xml:space="preserve"> stabilirea corecta a minim două surse care demonstreaza credibilitatea unei informati. 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0"/>
                <w:szCs w:val="20"/>
              </w:rPr>
              <w:t xml:space="preserve">2.2. Proiectarea unui demers de cooperare pentru identificarea şi realizarea unor </w:t>
            </w:r>
            <w:r>
              <w:rPr>
                <w:rFonts w:ascii="Century Schoolbook L" w:cs="KacstOffice" w:hAnsi="Century Schoolbook L"/>
                <w:color w:val="000000"/>
                <w:sz w:val="20"/>
                <w:szCs w:val="20"/>
              </w:rPr>
              <w:t>scopuri comune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0"/>
                <w:szCs w:val="20"/>
              </w:rPr>
              <w:t>* realizarea proiectului de cercetare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0"/>
                <w:szCs w:val="20"/>
              </w:rPr>
              <w:t>2.3. Descoperirea constantelor în desfăşurarea fenomenelor istorice studiate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ind w:hanging="0" w:left="0" w:right="0"/>
            </w:pPr>
            <w:r>
              <w:rPr>
                <w:rFonts w:ascii="Century Schoolbook L" w:hAnsi="Century Schoolbook L"/>
                <w:sz w:val="20"/>
                <w:szCs w:val="20"/>
              </w:rPr>
              <w:t xml:space="preserve">* identificarea a doua elemente constante in </w:t>
            </w:r>
          </w:p>
          <w:p>
            <w:pPr>
              <w:pStyle w:val="style0"/>
            </w:pPr>
            <w:r>
              <w:rPr>
                <w:rFonts w:ascii="Century Schoolbook L" w:hAnsi="Century Schoolbook L"/>
                <w:sz w:val="20"/>
                <w:szCs w:val="20"/>
              </w:rPr>
              <w:t xml:space="preserve">desfasurarea unui fenomen istoric; 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cs="KacstOffice" w:hAnsi="Century Schoolbook L"/>
                <w:sz w:val="22"/>
                <w:szCs w:val="22"/>
              </w:rPr>
              <w:t>3.3. Descoperirea în sursele de informare a perspectivelor diferite asupra evenimentelor şi proceselor istorice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selectarea a minim doua informatii din surse istorice pentru formularea unor opinii</w:t>
            </w:r>
          </w:p>
        </w:tc>
      </w:tr>
      <w:tr>
        <w:trPr>
          <w:cantSplit w:val="false"/>
        </w:trPr>
        <w:tc>
          <w:tcPr>
            <w:tcW w:type="dxa" w:w="4985"/>
            <w:tcBorders>
              <w:left w:color="000000" w:space="0" w:sz="2" w:val="single"/>
              <w:bottom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tabs>
                <w:tab w:leader="none" w:pos="360" w:val="left"/>
                <w:tab w:leader="none" w:pos="720" w:val="left"/>
              </w:tabs>
            </w:pPr>
            <w:r>
              <w:rPr>
                <w:rFonts w:ascii="Century Schoolbook L" w:cs="KacstOffice" w:hAnsi="Century Schoolbook L"/>
                <w:color w:val="000000"/>
                <w:sz w:val="22"/>
                <w:szCs w:val="22"/>
              </w:rPr>
              <w:t>5.2 Încadrarea unui eveniment sau a unei serii de evenimente într-un context cronologic</w:t>
            </w:r>
          </w:p>
        </w:tc>
        <w:tc>
          <w:tcPr>
            <w:tcW w:type="dxa" w:w="4987"/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</w:pPr>
            <w:r>
              <w:rPr>
                <w:rFonts w:ascii="Century Schoolbook L" w:hAnsi="Century Schoolbook L"/>
                <w:sz w:val="22"/>
                <w:szCs w:val="22"/>
              </w:rPr>
              <w:t>* încadrarea corectă a minim două evenimente folosind termenii: înainte, după, în timpul.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Liberation Serif" w:cs="Lohit Hindi" w:eastAsia="Droid Sans" w:hAnsi="Liberation Serif"/>
      <w:color w:val="auto"/>
      <w:sz w:val="24"/>
      <w:szCs w:val="24"/>
      <w:lang w:bidi="hi-IN" w:eastAsia="zh-CN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Liberation Sans" w:cs="Lohit Hindi" w:eastAsia="Droid Sans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Lohit Hindi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Lohit Hindi"/>
    </w:rPr>
  </w:style>
  <w:style w:styleId="style21" w:type="paragraph">
    <w:name w:val="Table Contents"/>
    <w:basedOn w:val="style0"/>
    <w:next w:val="style21"/>
    <w:pPr>
      <w:suppressLineNumbers/>
    </w:pPr>
    <w:rPr/>
  </w:style>
  <w:style w:styleId="style22" w:type="paragraph">
    <w:name w:val="Corp text 3"/>
    <w:basedOn w:val="style0"/>
    <w:next w:val="style22"/>
    <w:pPr>
      <w:tabs>
        <w:tab w:leader="none" w:pos="72" w:val="left"/>
      </w:tabs>
    </w:pPr>
    <w:rPr>
      <w:sz w:val="28"/>
    </w:rPr>
  </w:style>
  <w:style w:styleId="style23" w:type="paragraph">
    <w:name w:val="Table Heading"/>
    <w:basedOn w:val="style21"/>
    <w:next w:val="style23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3138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2018-09-03T15:11:57.00Z</dcterms:created>
  <dcterms:modified xsi:type="dcterms:W3CDTF">2018-09-03T20:37:33.00Z</dcterms:modified>
  <cp:revision>2</cp:revision>
</cp:coreProperties>
</file>