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EFE" w:rsidRPr="00D93FBB" w:rsidRDefault="003C6B2A" w:rsidP="00B31917">
      <w:pPr>
        <w:shd w:val="clear" w:color="auto" w:fill="FFFFFF"/>
        <w:ind w:left="125"/>
        <w:jc w:val="center"/>
        <w:rPr>
          <w:rFonts w:ascii="Times New Roman" w:hAnsi="Times New Roman" w:cs="Times New Roman"/>
          <w:b/>
          <w:bCs/>
          <w:color w:val="2B2B2B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2B2B2B"/>
          <w:spacing w:val="-1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4993005</wp:posOffset>
            </wp:positionH>
            <wp:positionV relativeFrom="paragraph">
              <wp:posOffset>-36195</wp:posOffset>
            </wp:positionV>
            <wp:extent cx="1626755" cy="1301029"/>
            <wp:effectExtent l="0" t="0" r="0" b="0"/>
            <wp:wrapNone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755" cy="1301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4EFE" w:rsidRPr="00D93FBB">
        <w:rPr>
          <w:rFonts w:ascii="Times New Roman" w:hAnsi="Times New Roman" w:cs="Times New Roman"/>
          <w:b/>
          <w:bCs/>
          <w:color w:val="2B2B2B"/>
          <w:spacing w:val="-1"/>
          <w:sz w:val="24"/>
          <w:szCs w:val="24"/>
        </w:rPr>
        <w:t>CURRICULUM ÎN DEZVOLTARE LOCALĂ</w:t>
      </w:r>
    </w:p>
    <w:p w:rsidR="00A44EFE" w:rsidRPr="00D93FBB" w:rsidRDefault="00A44EFE" w:rsidP="00B31917">
      <w:pPr>
        <w:shd w:val="clear" w:color="auto" w:fill="FFFFFF"/>
        <w:rPr>
          <w:rFonts w:ascii="Times New Roman" w:hAnsi="Times New Roman" w:cs="Times New Roman"/>
          <w:b/>
          <w:bCs/>
          <w:color w:val="2B2B2B"/>
          <w:spacing w:val="-1"/>
          <w:sz w:val="24"/>
          <w:szCs w:val="24"/>
        </w:rPr>
      </w:pPr>
    </w:p>
    <w:p w:rsidR="00A44EFE" w:rsidRPr="00D93FBB" w:rsidRDefault="00A44EFE" w:rsidP="00B31917">
      <w:pPr>
        <w:shd w:val="clear" w:color="auto" w:fill="FFFFFF"/>
        <w:ind w:left="125"/>
        <w:rPr>
          <w:rFonts w:ascii="Times New Roman" w:hAnsi="Times New Roman" w:cs="Times New Roman"/>
          <w:b/>
          <w:bCs/>
          <w:color w:val="2B2B2B"/>
          <w:spacing w:val="-1"/>
          <w:sz w:val="24"/>
          <w:szCs w:val="24"/>
        </w:rPr>
      </w:pPr>
      <w:r w:rsidRPr="00D93FBB">
        <w:rPr>
          <w:rFonts w:ascii="Times New Roman" w:hAnsi="Times New Roman" w:cs="Times New Roman"/>
          <w:b/>
          <w:bCs/>
          <w:color w:val="2B2B2B"/>
          <w:spacing w:val="-1"/>
          <w:sz w:val="24"/>
          <w:szCs w:val="24"/>
        </w:rPr>
        <w:t>DATE DE IDENTIFICARE A CDL:</w:t>
      </w:r>
    </w:p>
    <w:p w:rsidR="003C6B2A" w:rsidRDefault="003C6B2A" w:rsidP="00B31917">
      <w:pPr>
        <w:shd w:val="clear" w:color="auto" w:fill="FFFFFF"/>
        <w:ind w:left="125"/>
        <w:rPr>
          <w:rFonts w:ascii="Times New Roman" w:hAnsi="Times New Roman" w:cs="Times New Roman"/>
          <w:b/>
          <w:bCs/>
          <w:color w:val="2B2B2B"/>
          <w:spacing w:val="-1"/>
          <w:sz w:val="24"/>
          <w:szCs w:val="24"/>
        </w:rPr>
      </w:pPr>
    </w:p>
    <w:p w:rsidR="003C6B2A" w:rsidRPr="00D93FBB" w:rsidRDefault="003C6B2A" w:rsidP="00B31917">
      <w:pPr>
        <w:shd w:val="clear" w:color="auto" w:fill="FFFFFF"/>
        <w:ind w:left="125"/>
        <w:rPr>
          <w:rFonts w:ascii="Times New Roman" w:hAnsi="Times New Roman" w:cs="Times New Roman"/>
          <w:b/>
          <w:bCs/>
          <w:color w:val="2B2B2B"/>
          <w:spacing w:val="-1"/>
          <w:sz w:val="24"/>
          <w:szCs w:val="24"/>
        </w:rPr>
      </w:pPr>
    </w:p>
    <w:p w:rsidR="003C6B2A" w:rsidRPr="00741FF9" w:rsidRDefault="003C6B2A" w:rsidP="00741FF9">
      <w:pPr>
        <w:pStyle w:val="Style19"/>
        <w:widowControl/>
        <w:numPr>
          <w:ilvl w:val="0"/>
          <w:numId w:val="1"/>
        </w:numPr>
        <w:tabs>
          <w:tab w:val="left" w:pos="202"/>
        </w:tabs>
        <w:spacing w:line="360" w:lineRule="auto"/>
        <w:ind w:firstLine="0"/>
        <w:jc w:val="both"/>
        <w:rPr>
          <w:rStyle w:val="FontStyle36"/>
          <w:b/>
          <w:sz w:val="22"/>
          <w:szCs w:val="22"/>
          <w:lang w:val="ro-RO"/>
        </w:rPr>
      </w:pPr>
      <w:r w:rsidRPr="00741FF9">
        <w:rPr>
          <w:rStyle w:val="FontStyle36"/>
          <w:b/>
          <w:sz w:val="22"/>
          <w:szCs w:val="22"/>
          <w:lang w:val="ro-RO"/>
        </w:rPr>
        <w:t xml:space="preserve">Instituția de învățământ: Colegiul </w:t>
      </w:r>
      <w:r w:rsidR="00741FF9">
        <w:rPr>
          <w:rStyle w:val="FontStyle36"/>
          <w:b/>
          <w:sz w:val="22"/>
          <w:szCs w:val="22"/>
          <w:lang w:val="ro-RO"/>
        </w:rPr>
        <w:t xml:space="preserve"> </w:t>
      </w:r>
      <w:r w:rsidRPr="00741FF9">
        <w:rPr>
          <w:rStyle w:val="FontStyle36"/>
          <w:b/>
          <w:sz w:val="22"/>
          <w:szCs w:val="22"/>
          <w:lang w:val="ro-RO"/>
        </w:rPr>
        <w:t>“N.</w:t>
      </w:r>
      <w:r w:rsidR="00741FF9">
        <w:rPr>
          <w:rStyle w:val="FontStyle36"/>
          <w:b/>
          <w:sz w:val="22"/>
          <w:szCs w:val="22"/>
          <w:lang w:val="ro-RO"/>
        </w:rPr>
        <w:t xml:space="preserve"> </w:t>
      </w:r>
      <w:r w:rsidRPr="00741FF9">
        <w:rPr>
          <w:rStyle w:val="FontStyle36"/>
          <w:b/>
          <w:sz w:val="22"/>
          <w:szCs w:val="22"/>
          <w:lang w:val="ro-RO"/>
        </w:rPr>
        <w:t>V.</w:t>
      </w:r>
      <w:r w:rsidR="00741FF9">
        <w:rPr>
          <w:rStyle w:val="FontStyle36"/>
          <w:b/>
          <w:sz w:val="22"/>
          <w:szCs w:val="22"/>
          <w:lang w:val="ro-RO"/>
        </w:rPr>
        <w:t xml:space="preserve"> </w:t>
      </w:r>
      <w:proofErr w:type="spellStart"/>
      <w:r w:rsidRPr="00741FF9">
        <w:rPr>
          <w:rStyle w:val="FontStyle36"/>
          <w:b/>
          <w:sz w:val="22"/>
          <w:szCs w:val="22"/>
          <w:lang w:val="ro-RO"/>
        </w:rPr>
        <w:t>Karpen</w:t>
      </w:r>
      <w:proofErr w:type="spellEnd"/>
      <w:r w:rsidRPr="00741FF9">
        <w:rPr>
          <w:rStyle w:val="FontStyle36"/>
          <w:b/>
          <w:sz w:val="22"/>
          <w:szCs w:val="22"/>
          <w:lang w:val="ro-RO"/>
        </w:rPr>
        <w:t>” Bacău</w:t>
      </w:r>
    </w:p>
    <w:p w:rsidR="003C6B2A" w:rsidRPr="00741FF9" w:rsidRDefault="003C6B2A" w:rsidP="00741FF9">
      <w:pPr>
        <w:pStyle w:val="Style19"/>
        <w:widowControl/>
        <w:numPr>
          <w:ilvl w:val="0"/>
          <w:numId w:val="1"/>
        </w:numPr>
        <w:tabs>
          <w:tab w:val="left" w:pos="202"/>
        </w:tabs>
        <w:spacing w:line="360" w:lineRule="auto"/>
        <w:ind w:firstLine="0"/>
        <w:jc w:val="both"/>
        <w:rPr>
          <w:rStyle w:val="FontStyle36"/>
          <w:b/>
          <w:sz w:val="22"/>
          <w:szCs w:val="22"/>
          <w:lang w:val="ro-RO"/>
        </w:rPr>
      </w:pPr>
      <w:r w:rsidRPr="00741FF9">
        <w:rPr>
          <w:rStyle w:val="FontStyle36"/>
          <w:b/>
          <w:sz w:val="22"/>
          <w:szCs w:val="22"/>
          <w:lang w:val="ro-RO"/>
        </w:rPr>
        <w:t>Denumirea operatorului economic/instituției publice partenere: S.C. ELROM SRL</w:t>
      </w:r>
    </w:p>
    <w:p w:rsidR="003C6B2A" w:rsidRPr="00741FF9" w:rsidRDefault="003C6B2A" w:rsidP="00741FF9">
      <w:pPr>
        <w:pStyle w:val="Style19"/>
        <w:widowControl/>
        <w:numPr>
          <w:ilvl w:val="0"/>
          <w:numId w:val="1"/>
        </w:numPr>
        <w:tabs>
          <w:tab w:val="left" w:pos="202"/>
        </w:tabs>
        <w:spacing w:line="360" w:lineRule="auto"/>
        <w:ind w:firstLine="0"/>
        <w:jc w:val="both"/>
        <w:rPr>
          <w:rStyle w:val="FontStyle36"/>
          <w:b/>
          <w:sz w:val="22"/>
          <w:szCs w:val="22"/>
          <w:lang w:val="ro-RO"/>
        </w:rPr>
      </w:pPr>
      <w:r w:rsidRPr="00741FF9">
        <w:rPr>
          <w:rStyle w:val="FontStyle36"/>
          <w:b/>
          <w:sz w:val="22"/>
          <w:szCs w:val="22"/>
          <w:lang w:val="ro-RO"/>
        </w:rPr>
        <w:t xml:space="preserve">Titlul CDL </w:t>
      </w:r>
      <w:r w:rsidRPr="00741FF9">
        <w:rPr>
          <w:rFonts w:ascii="Times New Roman" w:hAnsi="Times New Roman" w:cs="Times New Roman"/>
          <w:b/>
          <w:sz w:val="22"/>
          <w:szCs w:val="22"/>
          <w:lang w:val="ro-RO"/>
        </w:rPr>
        <w:t>Tehnologie aplicată</w:t>
      </w:r>
    </w:p>
    <w:p w:rsidR="003C6B2A" w:rsidRPr="00741FF9" w:rsidRDefault="003C6B2A" w:rsidP="00741FF9">
      <w:pPr>
        <w:pStyle w:val="Style19"/>
        <w:widowControl/>
        <w:numPr>
          <w:ilvl w:val="0"/>
          <w:numId w:val="1"/>
        </w:numPr>
        <w:tabs>
          <w:tab w:val="left" w:pos="202"/>
        </w:tabs>
        <w:spacing w:line="360" w:lineRule="auto"/>
        <w:ind w:left="202"/>
        <w:jc w:val="both"/>
        <w:rPr>
          <w:rStyle w:val="FontStyle40"/>
          <w:sz w:val="22"/>
          <w:szCs w:val="22"/>
          <w:lang w:val="ro-RO"/>
        </w:rPr>
      </w:pPr>
      <w:r w:rsidRPr="00741FF9">
        <w:rPr>
          <w:rStyle w:val="FontStyle36"/>
          <w:b/>
          <w:sz w:val="22"/>
          <w:szCs w:val="22"/>
          <w:lang w:val="ro-RO"/>
        </w:rPr>
        <w:t>Tipul CDL-ului: rezultate ale învățării suplimentare care răspund nevoilor operatorului economic/instituției publice partenere</w:t>
      </w:r>
    </w:p>
    <w:p w:rsidR="003C6B2A" w:rsidRPr="00741FF9" w:rsidRDefault="003C6B2A" w:rsidP="00741FF9">
      <w:pPr>
        <w:pStyle w:val="Style19"/>
        <w:widowControl/>
        <w:numPr>
          <w:ilvl w:val="0"/>
          <w:numId w:val="1"/>
        </w:numPr>
        <w:tabs>
          <w:tab w:val="left" w:pos="202"/>
        </w:tabs>
        <w:spacing w:line="360" w:lineRule="auto"/>
        <w:ind w:firstLine="0"/>
        <w:jc w:val="both"/>
        <w:rPr>
          <w:rStyle w:val="FontStyle36"/>
          <w:b/>
          <w:sz w:val="22"/>
          <w:szCs w:val="22"/>
          <w:lang w:val="ro-RO"/>
        </w:rPr>
      </w:pPr>
      <w:r w:rsidRPr="00741FF9">
        <w:rPr>
          <w:rStyle w:val="FontStyle36"/>
          <w:b/>
          <w:sz w:val="22"/>
          <w:szCs w:val="22"/>
          <w:lang w:val="ro-RO"/>
        </w:rPr>
        <w:t>Profilul/Domeniul de pregătire profesionala: Tehnic/Electronica automatizări</w:t>
      </w:r>
    </w:p>
    <w:p w:rsidR="003C6B2A" w:rsidRPr="00741FF9" w:rsidRDefault="003C6B2A" w:rsidP="00741FF9">
      <w:pPr>
        <w:pStyle w:val="Style19"/>
        <w:widowControl/>
        <w:numPr>
          <w:ilvl w:val="0"/>
          <w:numId w:val="1"/>
        </w:numPr>
        <w:tabs>
          <w:tab w:val="left" w:pos="202"/>
        </w:tabs>
        <w:spacing w:line="360" w:lineRule="auto"/>
        <w:ind w:firstLine="0"/>
        <w:jc w:val="both"/>
        <w:rPr>
          <w:rStyle w:val="FontStyle36"/>
          <w:b/>
          <w:sz w:val="22"/>
          <w:szCs w:val="22"/>
          <w:lang w:val="ro-RO"/>
        </w:rPr>
      </w:pPr>
      <w:r w:rsidRPr="00741FF9">
        <w:rPr>
          <w:rStyle w:val="FontStyle36"/>
          <w:b/>
          <w:sz w:val="22"/>
          <w:szCs w:val="22"/>
          <w:lang w:val="ro-RO"/>
        </w:rPr>
        <w:t xml:space="preserve">Calificarea profesionala: </w:t>
      </w:r>
      <w:r w:rsidR="00741FF9">
        <w:rPr>
          <w:rStyle w:val="FontStyle36"/>
          <w:b/>
          <w:sz w:val="22"/>
          <w:szCs w:val="22"/>
          <w:lang w:val="ro-RO"/>
        </w:rPr>
        <w:t>TEHNICIAN OPERATOR TEHNICĂ DE CALCUL</w:t>
      </w:r>
    </w:p>
    <w:p w:rsidR="003C6B2A" w:rsidRPr="00741FF9" w:rsidRDefault="003C6B2A" w:rsidP="00741FF9">
      <w:pPr>
        <w:pStyle w:val="Style19"/>
        <w:widowControl/>
        <w:numPr>
          <w:ilvl w:val="0"/>
          <w:numId w:val="1"/>
        </w:numPr>
        <w:tabs>
          <w:tab w:val="left" w:pos="202"/>
        </w:tabs>
        <w:spacing w:line="360" w:lineRule="auto"/>
        <w:ind w:firstLine="0"/>
        <w:jc w:val="both"/>
        <w:rPr>
          <w:rStyle w:val="FontStyle40"/>
          <w:sz w:val="22"/>
          <w:szCs w:val="22"/>
          <w:lang w:val="ro-RO"/>
        </w:rPr>
      </w:pPr>
      <w:r w:rsidRPr="00741FF9">
        <w:rPr>
          <w:rStyle w:val="FontStyle36"/>
          <w:b/>
          <w:sz w:val="22"/>
          <w:szCs w:val="22"/>
          <w:lang w:val="ro-RO"/>
        </w:rPr>
        <w:t xml:space="preserve">Clasa: </w:t>
      </w:r>
      <w:proofErr w:type="spellStart"/>
      <w:r w:rsidRPr="00741FF9">
        <w:rPr>
          <w:rStyle w:val="FontStyle36"/>
          <w:b/>
          <w:sz w:val="22"/>
          <w:szCs w:val="22"/>
          <w:lang w:val="ro-RO"/>
        </w:rPr>
        <w:t>IX</w:t>
      </w:r>
      <w:r w:rsidR="00741FF9">
        <w:rPr>
          <w:rStyle w:val="FontStyle36"/>
          <w:b/>
          <w:sz w:val="22"/>
          <w:szCs w:val="22"/>
          <w:lang w:val="ro-RO"/>
        </w:rPr>
        <w:t>_liceu</w:t>
      </w:r>
      <w:proofErr w:type="spellEnd"/>
      <w:r w:rsidR="00741FF9">
        <w:rPr>
          <w:rStyle w:val="FontStyle36"/>
          <w:b/>
          <w:sz w:val="22"/>
          <w:szCs w:val="22"/>
          <w:lang w:val="ro-RO"/>
        </w:rPr>
        <w:t xml:space="preserve"> tehnologic</w:t>
      </w:r>
    </w:p>
    <w:p w:rsidR="003C6B2A" w:rsidRPr="00741FF9" w:rsidRDefault="003C6B2A" w:rsidP="00741FF9">
      <w:pPr>
        <w:pStyle w:val="Style19"/>
        <w:widowControl/>
        <w:numPr>
          <w:ilvl w:val="0"/>
          <w:numId w:val="1"/>
        </w:numPr>
        <w:tabs>
          <w:tab w:val="left" w:pos="202"/>
        </w:tabs>
        <w:spacing w:line="360" w:lineRule="auto"/>
        <w:ind w:firstLine="0"/>
        <w:jc w:val="both"/>
        <w:rPr>
          <w:rStyle w:val="FontStyle40"/>
          <w:sz w:val="22"/>
          <w:szCs w:val="22"/>
          <w:lang w:val="ro-RO"/>
        </w:rPr>
      </w:pPr>
      <w:r w:rsidRPr="00741FF9">
        <w:rPr>
          <w:rStyle w:val="FontStyle36"/>
          <w:b/>
          <w:sz w:val="22"/>
          <w:szCs w:val="22"/>
          <w:lang w:val="ro-RO"/>
        </w:rPr>
        <w:t>Număr ore: 90</w:t>
      </w:r>
    </w:p>
    <w:p w:rsidR="003C6B2A" w:rsidRPr="00741FF9" w:rsidRDefault="003C6B2A" w:rsidP="00741FF9">
      <w:pPr>
        <w:pStyle w:val="Style19"/>
        <w:widowControl/>
        <w:numPr>
          <w:ilvl w:val="0"/>
          <w:numId w:val="1"/>
        </w:numPr>
        <w:tabs>
          <w:tab w:val="left" w:pos="202"/>
        </w:tabs>
        <w:spacing w:line="360" w:lineRule="auto"/>
        <w:ind w:firstLine="0"/>
        <w:jc w:val="both"/>
        <w:rPr>
          <w:rStyle w:val="FontStyle40"/>
          <w:sz w:val="22"/>
          <w:szCs w:val="22"/>
          <w:lang w:val="ro-RO"/>
        </w:rPr>
      </w:pPr>
      <w:r w:rsidRPr="00741FF9">
        <w:rPr>
          <w:rStyle w:val="FontStyle36"/>
          <w:b/>
          <w:sz w:val="22"/>
          <w:szCs w:val="22"/>
          <w:lang w:val="ro-RO"/>
        </w:rPr>
        <w:t>Autorii: Frigioiu Dănuț Paul</w:t>
      </w:r>
    </w:p>
    <w:p w:rsidR="003C6B2A" w:rsidRPr="00741FF9" w:rsidRDefault="003C6B2A" w:rsidP="00741FF9">
      <w:pPr>
        <w:spacing w:after="0" w:line="360" w:lineRule="auto"/>
        <w:jc w:val="both"/>
        <w:rPr>
          <w:rFonts w:ascii="Times New Roman" w:hAnsi="Times New Roman" w:cs="Times New Roman"/>
          <w:b/>
          <w:lang w:val="ro-RO"/>
        </w:rPr>
      </w:pPr>
    </w:p>
    <w:p w:rsidR="003C6B2A" w:rsidRPr="00741FF9" w:rsidRDefault="003C6B2A" w:rsidP="00741FF9">
      <w:pPr>
        <w:pStyle w:val="Style20"/>
        <w:widowControl/>
        <w:numPr>
          <w:ilvl w:val="0"/>
          <w:numId w:val="2"/>
        </w:numPr>
        <w:tabs>
          <w:tab w:val="left" w:pos="701"/>
          <w:tab w:val="left" w:leader="dot" w:pos="5808"/>
        </w:tabs>
        <w:spacing w:line="360" w:lineRule="auto"/>
        <w:ind w:left="370"/>
        <w:jc w:val="both"/>
        <w:rPr>
          <w:rStyle w:val="FontStyle36"/>
          <w:b/>
          <w:sz w:val="22"/>
          <w:szCs w:val="22"/>
          <w:lang w:val="ro-RO"/>
        </w:rPr>
      </w:pPr>
      <w:r w:rsidRPr="00741FF9">
        <w:rPr>
          <w:rStyle w:val="FontStyle36"/>
          <w:b/>
          <w:sz w:val="22"/>
          <w:szCs w:val="22"/>
          <w:lang w:val="ro-RO"/>
        </w:rPr>
        <w:t>Unitatea de Învățământ: Colegiul “</w:t>
      </w:r>
      <w:proofErr w:type="spellStart"/>
      <w:r w:rsidRPr="00741FF9">
        <w:rPr>
          <w:rStyle w:val="FontStyle36"/>
          <w:b/>
          <w:sz w:val="22"/>
          <w:szCs w:val="22"/>
          <w:lang w:val="ro-RO"/>
        </w:rPr>
        <w:t>N.V.Karpen</w:t>
      </w:r>
      <w:proofErr w:type="spellEnd"/>
      <w:r w:rsidRPr="00741FF9">
        <w:rPr>
          <w:rStyle w:val="FontStyle36"/>
          <w:b/>
          <w:sz w:val="22"/>
          <w:szCs w:val="22"/>
          <w:lang w:val="ro-RO"/>
        </w:rPr>
        <w:t>” Bacău</w:t>
      </w:r>
    </w:p>
    <w:p w:rsidR="003C6B2A" w:rsidRPr="00741FF9" w:rsidRDefault="003C6B2A" w:rsidP="00741FF9">
      <w:pPr>
        <w:pStyle w:val="Style20"/>
        <w:widowControl/>
        <w:numPr>
          <w:ilvl w:val="0"/>
          <w:numId w:val="2"/>
        </w:numPr>
        <w:tabs>
          <w:tab w:val="left" w:pos="701"/>
          <w:tab w:val="left" w:leader="dot" w:pos="5635"/>
        </w:tabs>
        <w:spacing w:line="360" w:lineRule="auto"/>
        <w:ind w:left="370"/>
        <w:jc w:val="both"/>
        <w:rPr>
          <w:rStyle w:val="FontStyle36"/>
          <w:b/>
          <w:sz w:val="22"/>
          <w:szCs w:val="22"/>
          <w:lang w:val="ro-RO"/>
        </w:rPr>
      </w:pPr>
      <w:r w:rsidRPr="00741FF9">
        <w:rPr>
          <w:rStyle w:val="FontStyle36"/>
          <w:b/>
          <w:sz w:val="22"/>
          <w:szCs w:val="22"/>
          <w:lang w:val="ro-RO"/>
        </w:rPr>
        <w:t xml:space="preserve">Operatorul economic: </w:t>
      </w:r>
    </w:p>
    <w:p w:rsidR="00A44EFE" w:rsidRPr="00741FF9" w:rsidRDefault="00A44EFE" w:rsidP="00741FF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2B2B2B"/>
          <w:spacing w:val="-1"/>
        </w:rPr>
      </w:pPr>
    </w:p>
    <w:p w:rsidR="003C6B2A" w:rsidRPr="00741FF9" w:rsidRDefault="003C6B2A" w:rsidP="00741FF9">
      <w:pPr>
        <w:pStyle w:val="Style13"/>
        <w:widowControl/>
        <w:spacing w:line="360" w:lineRule="auto"/>
        <w:jc w:val="both"/>
        <w:rPr>
          <w:rStyle w:val="FontStyle39"/>
          <w:sz w:val="22"/>
          <w:szCs w:val="22"/>
          <w:lang w:val="ro-RO"/>
        </w:rPr>
      </w:pPr>
      <w:r w:rsidRPr="00741FF9">
        <w:rPr>
          <w:rStyle w:val="FontStyle39"/>
          <w:sz w:val="22"/>
          <w:szCs w:val="22"/>
          <w:lang w:val="ro-RO"/>
        </w:rPr>
        <w:t>1. Nota de prezentare</w:t>
      </w:r>
    </w:p>
    <w:p w:rsidR="003C6B2A" w:rsidRPr="00741FF9" w:rsidRDefault="003C6B2A" w:rsidP="00741FF9">
      <w:pPr>
        <w:pStyle w:val="Style20"/>
        <w:widowControl/>
        <w:numPr>
          <w:ilvl w:val="0"/>
          <w:numId w:val="3"/>
        </w:numPr>
        <w:tabs>
          <w:tab w:val="left" w:pos="264"/>
        </w:tabs>
        <w:spacing w:line="360" w:lineRule="auto"/>
        <w:jc w:val="both"/>
        <w:rPr>
          <w:rStyle w:val="FontStyle36"/>
          <w:b/>
          <w:sz w:val="22"/>
          <w:szCs w:val="22"/>
          <w:lang w:val="ro-RO"/>
        </w:rPr>
      </w:pPr>
      <w:r w:rsidRPr="00741FF9">
        <w:rPr>
          <w:rStyle w:val="FontStyle36"/>
          <w:b/>
          <w:sz w:val="22"/>
          <w:szCs w:val="22"/>
          <w:lang w:val="ro-RO"/>
        </w:rPr>
        <w:t>denumirea calificării: Tehnician în telecomunicații, Tehnician operator tehnică de calcul</w:t>
      </w:r>
    </w:p>
    <w:p w:rsidR="003C6B2A" w:rsidRPr="00741FF9" w:rsidRDefault="003C6B2A" w:rsidP="00741FF9">
      <w:pPr>
        <w:pStyle w:val="Style20"/>
        <w:widowControl/>
        <w:numPr>
          <w:ilvl w:val="0"/>
          <w:numId w:val="3"/>
        </w:numPr>
        <w:tabs>
          <w:tab w:val="left" w:pos="264"/>
        </w:tabs>
        <w:spacing w:line="360" w:lineRule="auto"/>
        <w:ind w:right="3629"/>
        <w:jc w:val="both"/>
        <w:rPr>
          <w:rStyle w:val="FontStyle36"/>
          <w:b/>
          <w:sz w:val="22"/>
          <w:szCs w:val="22"/>
          <w:lang w:val="ro-RO"/>
        </w:rPr>
      </w:pPr>
      <w:r w:rsidRPr="00741FF9">
        <w:rPr>
          <w:rStyle w:val="FontStyle36"/>
          <w:b/>
          <w:sz w:val="22"/>
          <w:szCs w:val="22"/>
          <w:lang w:val="ro-RO"/>
        </w:rPr>
        <w:t>nivelul de pregătire 4</w:t>
      </w:r>
    </w:p>
    <w:p w:rsidR="003C6B2A" w:rsidRPr="00741FF9" w:rsidRDefault="003C6B2A" w:rsidP="00741FF9">
      <w:pPr>
        <w:pStyle w:val="Style20"/>
        <w:widowControl/>
        <w:numPr>
          <w:ilvl w:val="0"/>
          <w:numId w:val="3"/>
        </w:numPr>
        <w:tabs>
          <w:tab w:val="left" w:pos="264"/>
        </w:tabs>
        <w:spacing w:line="360" w:lineRule="auto"/>
        <w:ind w:right="3629"/>
        <w:jc w:val="both"/>
        <w:rPr>
          <w:rStyle w:val="FontStyle36"/>
          <w:b/>
          <w:sz w:val="22"/>
          <w:szCs w:val="22"/>
          <w:lang w:val="ro-RO"/>
        </w:rPr>
      </w:pPr>
      <w:r w:rsidRPr="00741FF9">
        <w:rPr>
          <w:rStyle w:val="FontStyle36"/>
          <w:b/>
          <w:sz w:val="22"/>
          <w:szCs w:val="22"/>
          <w:lang w:val="ro-RO"/>
        </w:rPr>
        <w:t>numărul</w:t>
      </w:r>
      <w:r w:rsidR="00CD7084" w:rsidRPr="00741FF9">
        <w:rPr>
          <w:rStyle w:val="FontStyle36"/>
          <w:b/>
          <w:sz w:val="22"/>
          <w:szCs w:val="22"/>
          <w:lang w:val="ro-RO"/>
        </w:rPr>
        <w:t xml:space="preserve"> de ore alocat modulului:</w:t>
      </w:r>
      <w:r w:rsidRPr="00741FF9">
        <w:rPr>
          <w:rStyle w:val="FontStyle36"/>
          <w:b/>
          <w:sz w:val="22"/>
          <w:szCs w:val="22"/>
          <w:lang w:val="ro-RO"/>
        </w:rPr>
        <w:t xml:space="preserve"> 90</w:t>
      </w:r>
    </w:p>
    <w:p w:rsidR="003C6B2A" w:rsidRPr="00741FF9" w:rsidRDefault="003C6B2A" w:rsidP="00741FF9">
      <w:pPr>
        <w:pStyle w:val="Style20"/>
        <w:widowControl/>
        <w:numPr>
          <w:ilvl w:val="0"/>
          <w:numId w:val="3"/>
        </w:numPr>
        <w:tabs>
          <w:tab w:val="left" w:pos="264"/>
        </w:tabs>
        <w:spacing w:line="293" w:lineRule="exact"/>
        <w:jc w:val="both"/>
        <w:rPr>
          <w:rStyle w:val="FontStyle36"/>
          <w:sz w:val="22"/>
          <w:szCs w:val="22"/>
          <w:lang w:val="ro-RO"/>
        </w:rPr>
      </w:pPr>
      <w:r w:rsidRPr="00741FF9">
        <w:rPr>
          <w:rStyle w:val="FontStyle36"/>
          <w:sz w:val="22"/>
          <w:szCs w:val="22"/>
          <w:lang w:val="ro-RO"/>
        </w:rPr>
        <w:t xml:space="preserve">scopul modulului CDL: </w:t>
      </w:r>
    </w:p>
    <w:p w:rsidR="003C6B2A" w:rsidRPr="00741FF9" w:rsidRDefault="003C6B2A" w:rsidP="00741FF9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741FF9">
        <w:rPr>
          <w:rFonts w:ascii="Times New Roman" w:hAnsi="Times New Roman" w:cs="Times New Roman"/>
          <w:lang w:val="ro-RO"/>
        </w:rPr>
        <w:t xml:space="preserve">Lărgirea domeniului ocupațional dar și adâncirea competențelor cheie, alături de competențele personale </w:t>
      </w:r>
      <w:proofErr w:type="spellStart"/>
      <w:r w:rsidRPr="00741FF9">
        <w:rPr>
          <w:rFonts w:ascii="Times New Roman" w:hAnsi="Times New Roman" w:cs="Times New Roman"/>
          <w:lang w:val="ro-RO"/>
        </w:rPr>
        <w:t>şi</w:t>
      </w:r>
      <w:proofErr w:type="spellEnd"/>
      <w:r w:rsidRPr="00741FF9">
        <w:rPr>
          <w:rFonts w:ascii="Times New Roman" w:hAnsi="Times New Roman" w:cs="Times New Roman"/>
          <w:lang w:val="ro-RO"/>
        </w:rPr>
        <w:t xml:space="preserve"> cele sociale: comunicarea, lucrul în echipă, gândirea critică, asumarea responsabilităților, creativitatea </w:t>
      </w:r>
      <w:proofErr w:type="spellStart"/>
      <w:r w:rsidRPr="00741FF9">
        <w:rPr>
          <w:rFonts w:ascii="Times New Roman" w:hAnsi="Times New Roman" w:cs="Times New Roman"/>
          <w:lang w:val="ro-RO"/>
        </w:rPr>
        <w:t>şi</w:t>
      </w:r>
      <w:proofErr w:type="spellEnd"/>
      <w:r w:rsidRPr="00741FF9">
        <w:rPr>
          <w:rFonts w:ascii="Times New Roman" w:hAnsi="Times New Roman" w:cs="Times New Roman"/>
          <w:lang w:val="ro-RO"/>
        </w:rPr>
        <w:t xml:space="preserve"> spiritul antreprenorial;</w:t>
      </w:r>
    </w:p>
    <w:p w:rsidR="003C6B2A" w:rsidRPr="00741FF9" w:rsidRDefault="003C6B2A" w:rsidP="00741FF9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741FF9">
        <w:rPr>
          <w:rFonts w:ascii="Times New Roman" w:hAnsi="Times New Roman" w:cs="Times New Roman"/>
          <w:lang w:val="ro-RO"/>
        </w:rPr>
        <w:t xml:space="preserve">Dobândirea cunoștințelor </w:t>
      </w:r>
      <w:proofErr w:type="spellStart"/>
      <w:r w:rsidRPr="00741FF9">
        <w:rPr>
          <w:rFonts w:ascii="Times New Roman" w:hAnsi="Times New Roman" w:cs="Times New Roman"/>
          <w:lang w:val="ro-RO"/>
        </w:rPr>
        <w:t>şi</w:t>
      </w:r>
      <w:proofErr w:type="spellEnd"/>
      <w:r w:rsidRPr="00741FF9">
        <w:rPr>
          <w:rFonts w:ascii="Times New Roman" w:hAnsi="Times New Roman" w:cs="Times New Roman"/>
          <w:lang w:val="ro-RO"/>
        </w:rPr>
        <w:t xml:space="preserve"> deprinderilor de dezvoltare a unei afaceri proprii pornind de la formarea profesională într-o calificare;</w:t>
      </w:r>
    </w:p>
    <w:p w:rsidR="003C6B2A" w:rsidRPr="00741FF9" w:rsidRDefault="003C6B2A" w:rsidP="00741FF9">
      <w:pPr>
        <w:numPr>
          <w:ilvl w:val="0"/>
          <w:numId w:val="3"/>
        </w:numPr>
        <w:spacing w:after="0" w:line="240" w:lineRule="auto"/>
        <w:ind w:firstLine="720"/>
        <w:jc w:val="both"/>
        <w:rPr>
          <w:rFonts w:ascii="Times New Roman" w:hAnsi="Times New Roman" w:cs="Times New Roman"/>
          <w:lang w:val="ro-RO"/>
        </w:rPr>
      </w:pPr>
      <w:r w:rsidRPr="00741FF9">
        <w:rPr>
          <w:rFonts w:ascii="Times New Roman" w:hAnsi="Times New Roman" w:cs="Times New Roman"/>
          <w:lang w:val="ro-RO"/>
        </w:rPr>
        <w:t>Promovarea valorilor democratice în curriculum, care să le permită viitorilor absolvenți să devină cetățeni ai unei societăți deschise.</w:t>
      </w:r>
    </w:p>
    <w:p w:rsidR="003C6B2A" w:rsidRPr="00741FF9" w:rsidRDefault="003C6B2A" w:rsidP="00741FF9">
      <w:pPr>
        <w:spacing w:after="0"/>
        <w:jc w:val="both"/>
        <w:rPr>
          <w:rFonts w:ascii="Times New Roman" w:hAnsi="Times New Roman" w:cs="Times New Roman"/>
          <w:lang w:val="ro-RO"/>
        </w:rPr>
      </w:pPr>
    </w:p>
    <w:p w:rsidR="003C6B2A" w:rsidRPr="00741FF9" w:rsidRDefault="003C6B2A" w:rsidP="00741FF9">
      <w:pPr>
        <w:pStyle w:val="Titlu7"/>
        <w:spacing w:before="0"/>
        <w:jc w:val="both"/>
        <w:rPr>
          <w:rFonts w:ascii="Times New Roman" w:hAnsi="Times New Roman" w:cs="Times New Roman"/>
          <w:b/>
          <w:i w:val="0"/>
          <w:color w:val="auto"/>
        </w:rPr>
      </w:pPr>
      <w:proofErr w:type="spellStart"/>
      <w:r w:rsidRPr="00741FF9">
        <w:rPr>
          <w:rFonts w:ascii="Times New Roman" w:hAnsi="Times New Roman" w:cs="Times New Roman"/>
          <w:i w:val="0"/>
          <w:color w:val="auto"/>
        </w:rPr>
        <w:lastRenderedPageBreak/>
        <w:t>În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conceperea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programei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pentru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modulul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« 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Tehnologie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aplicată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» s-a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avut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în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vedere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necesitatea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ca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elevii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să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proofErr w:type="gramStart"/>
      <w:r w:rsidRPr="00741FF9">
        <w:rPr>
          <w:rFonts w:ascii="Times New Roman" w:hAnsi="Times New Roman" w:cs="Times New Roman"/>
          <w:i w:val="0"/>
          <w:color w:val="auto"/>
        </w:rPr>
        <w:t>dobândească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competențe</w:t>
      </w:r>
      <w:proofErr w:type="spellEnd"/>
      <w:proofErr w:type="gramEnd"/>
      <w:r w:rsidRPr="00741FF9">
        <w:rPr>
          <w:rFonts w:ascii="Times New Roman" w:hAnsi="Times New Roman" w:cs="Times New Roman"/>
          <w:i w:val="0"/>
          <w:color w:val="auto"/>
        </w:rPr>
        <w:t xml:space="preserve"> legate de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tranziția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de la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școală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la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locul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de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muncă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şi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pregătirea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pentru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integrarea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la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locul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de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muncă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oferindu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-le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posibilitatea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de a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activa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într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-un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domeniu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în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care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circuitele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electronice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constituie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parte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componentă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a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echipamentelor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/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instalațiilor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.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Chiar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dacă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elevii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sunt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obișnuiți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cu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utilizarea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echipamentelor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electronice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,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modelarea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circuitelor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pentru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ei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, o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necunoscută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, care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poate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fi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eliminată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cu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succes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într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-un mod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atractiv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,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inventiv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şi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de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ce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nu,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plăcut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,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parcurgând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sistematic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lucrările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 xml:space="preserve"> </w:t>
      </w:r>
      <w:proofErr w:type="spellStart"/>
      <w:r w:rsidRPr="00741FF9">
        <w:rPr>
          <w:rFonts w:ascii="Times New Roman" w:hAnsi="Times New Roman" w:cs="Times New Roman"/>
          <w:i w:val="0"/>
          <w:color w:val="auto"/>
        </w:rPr>
        <w:t>propuse</w:t>
      </w:r>
      <w:proofErr w:type="spellEnd"/>
      <w:r w:rsidRPr="00741FF9">
        <w:rPr>
          <w:rFonts w:ascii="Times New Roman" w:hAnsi="Times New Roman" w:cs="Times New Roman"/>
          <w:i w:val="0"/>
          <w:color w:val="auto"/>
        </w:rPr>
        <w:t>.</w:t>
      </w:r>
    </w:p>
    <w:p w:rsidR="003C6B2A" w:rsidRPr="00741FF9" w:rsidRDefault="003C6B2A" w:rsidP="00741FF9">
      <w:pPr>
        <w:spacing w:after="0"/>
        <w:jc w:val="both"/>
        <w:rPr>
          <w:rFonts w:ascii="Times New Roman" w:hAnsi="Times New Roman" w:cs="Times New Roman"/>
          <w:lang w:val="ro-RO"/>
        </w:rPr>
      </w:pPr>
      <w:r w:rsidRPr="00741FF9">
        <w:rPr>
          <w:rFonts w:ascii="Times New Roman" w:hAnsi="Times New Roman" w:cs="Times New Roman"/>
          <w:lang w:val="ro-RO"/>
        </w:rPr>
        <w:t xml:space="preserve">Stabilirea tipurilor de aplicații va avea în vedere corelarea lor cu domeniul de </w:t>
      </w:r>
      <w:proofErr w:type="spellStart"/>
      <w:r w:rsidRPr="00741FF9">
        <w:rPr>
          <w:rFonts w:ascii="Times New Roman" w:hAnsi="Times New Roman" w:cs="Times New Roman"/>
          <w:lang w:val="ro-RO"/>
        </w:rPr>
        <w:t>prespecializare</w:t>
      </w:r>
      <w:proofErr w:type="spellEnd"/>
      <w:r w:rsidRPr="00741FF9">
        <w:rPr>
          <w:rFonts w:ascii="Times New Roman" w:hAnsi="Times New Roman" w:cs="Times New Roman"/>
          <w:lang w:val="ro-RO"/>
        </w:rPr>
        <w:t xml:space="preserve"> în care se pregătesc elevii, rezolvarea sarcinilor de lucru se va face fie prin aplicații individuale, fie prin activități în grup, favorizând lucrul în echipă </w:t>
      </w:r>
      <w:proofErr w:type="spellStart"/>
      <w:r w:rsidRPr="00741FF9">
        <w:rPr>
          <w:rFonts w:ascii="Times New Roman" w:hAnsi="Times New Roman" w:cs="Times New Roman"/>
          <w:lang w:val="ro-RO"/>
        </w:rPr>
        <w:t>şi</w:t>
      </w:r>
      <w:proofErr w:type="spellEnd"/>
      <w:r w:rsidRPr="00741FF9">
        <w:rPr>
          <w:rFonts w:ascii="Times New Roman" w:hAnsi="Times New Roman" w:cs="Times New Roman"/>
          <w:lang w:val="ro-RO"/>
        </w:rPr>
        <w:t xml:space="preserve"> responsabilitatea pentru sarcina primită.</w:t>
      </w:r>
    </w:p>
    <w:p w:rsidR="003C6B2A" w:rsidRPr="00741FF9" w:rsidRDefault="003C6B2A" w:rsidP="00741FF9">
      <w:pPr>
        <w:spacing w:after="0"/>
        <w:jc w:val="both"/>
        <w:rPr>
          <w:rFonts w:ascii="Times New Roman" w:hAnsi="Times New Roman" w:cs="Times New Roman"/>
          <w:lang w:val="ro-RO"/>
        </w:rPr>
      </w:pPr>
      <w:r w:rsidRPr="00741FF9">
        <w:rPr>
          <w:rFonts w:ascii="Times New Roman" w:hAnsi="Times New Roman" w:cs="Times New Roman"/>
          <w:lang w:val="ro-RO"/>
        </w:rPr>
        <w:t xml:space="preserve">Provocările noului mileniu impun adaptări  și transformări rapide,  ca răspuns la tendințele și procesele care se manifestă pe scara mondială : globalizarea,   societatea cunoașterii,  digitalizarea,  postmodernismul. Factorul principal al schimbării este reprezentat de creșterea competiției,  iar capacitatea de a învăța mai repede </w:t>
      </w:r>
      <w:proofErr w:type="spellStart"/>
      <w:r w:rsidRPr="00741FF9">
        <w:rPr>
          <w:rFonts w:ascii="Times New Roman" w:hAnsi="Times New Roman" w:cs="Times New Roman"/>
          <w:lang w:val="ro-RO"/>
        </w:rPr>
        <w:t>şi</w:t>
      </w:r>
      <w:proofErr w:type="spellEnd"/>
      <w:r w:rsidRPr="00741FF9">
        <w:rPr>
          <w:rFonts w:ascii="Times New Roman" w:hAnsi="Times New Roman" w:cs="Times New Roman"/>
          <w:lang w:val="ro-RO"/>
        </w:rPr>
        <w:t xml:space="preserve"> mai bine  decât competitorii tăi ar putea fi singurul avantaj care să susțină competiția. </w:t>
      </w:r>
    </w:p>
    <w:p w:rsidR="003C6B2A" w:rsidRPr="00741FF9" w:rsidRDefault="003C6B2A" w:rsidP="00741FF9">
      <w:pPr>
        <w:tabs>
          <w:tab w:val="left" w:pos="3261"/>
        </w:tabs>
        <w:spacing w:after="0"/>
        <w:jc w:val="both"/>
        <w:rPr>
          <w:rFonts w:ascii="Times New Roman" w:hAnsi="Times New Roman" w:cs="Times New Roman"/>
          <w:lang w:val="ro-RO"/>
        </w:rPr>
      </w:pPr>
      <w:r w:rsidRPr="00741FF9">
        <w:rPr>
          <w:rFonts w:ascii="Times New Roman" w:hAnsi="Times New Roman" w:cs="Times New Roman"/>
          <w:lang w:val="ro-RO"/>
        </w:rPr>
        <w:t>Prin parcurgerea conținuturilor  modulului «</w:t>
      </w:r>
      <w:r w:rsidRPr="00741FF9">
        <w:rPr>
          <w:rFonts w:ascii="Times New Roman" w:hAnsi="Times New Roman" w:cs="Times New Roman"/>
          <w:b/>
          <w:lang w:val="ro-RO"/>
        </w:rPr>
        <w:t xml:space="preserve"> Tehnologie aplicată» </w:t>
      </w:r>
      <w:r w:rsidRPr="00741FF9">
        <w:rPr>
          <w:rFonts w:ascii="Times New Roman" w:hAnsi="Times New Roman" w:cs="Times New Roman"/>
          <w:lang w:val="ro-RO"/>
        </w:rPr>
        <w:t xml:space="preserve">folosind strategii didactice adecvate se dezvoltă valori </w:t>
      </w:r>
      <w:proofErr w:type="spellStart"/>
      <w:r w:rsidRPr="00741FF9">
        <w:rPr>
          <w:rFonts w:ascii="Times New Roman" w:hAnsi="Times New Roman" w:cs="Times New Roman"/>
          <w:lang w:val="ro-RO"/>
        </w:rPr>
        <w:t>şi</w:t>
      </w:r>
      <w:proofErr w:type="spellEnd"/>
      <w:r w:rsidRPr="00741FF9">
        <w:rPr>
          <w:rFonts w:ascii="Times New Roman" w:hAnsi="Times New Roman" w:cs="Times New Roman"/>
          <w:lang w:val="ro-RO"/>
        </w:rPr>
        <w:t xml:space="preserve"> atitudini care vor înlesni adaptarea elevilor la cerințele pieței muncii </w:t>
      </w:r>
      <w:proofErr w:type="spellStart"/>
      <w:r w:rsidRPr="00741FF9">
        <w:rPr>
          <w:rFonts w:ascii="Times New Roman" w:hAnsi="Times New Roman" w:cs="Times New Roman"/>
          <w:lang w:val="ro-RO"/>
        </w:rPr>
        <w:t>şi</w:t>
      </w:r>
      <w:proofErr w:type="spellEnd"/>
      <w:r w:rsidRPr="00741FF9">
        <w:rPr>
          <w:rFonts w:ascii="Times New Roman" w:hAnsi="Times New Roman" w:cs="Times New Roman"/>
          <w:lang w:val="ro-RO"/>
        </w:rPr>
        <w:t xml:space="preserve"> la dinamica evoluției tehnologice precum </w:t>
      </w:r>
      <w:proofErr w:type="spellStart"/>
      <w:r w:rsidRPr="00741FF9">
        <w:rPr>
          <w:rFonts w:ascii="Times New Roman" w:hAnsi="Times New Roman" w:cs="Times New Roman"/>
          <w:lang w:val="ro-RO"/>
        </w:rPr>
        <w:t>şi</w:t>
      </w:r>
      <w:proofErr w:type="spellEnd"/>
      <w:r w:rsidRPr="00741FF9">
        <w:rPr>
          <w:rFonts w:ascii="Times New Roman" w:hAnsi="Times New Roman" w:cs="Times New Roman"/>
          <w:lang w:val="ro-RO"/>
        </w:rPr>
        <w:t xml:space="preserve"> accesul la niveluri superioare de pregătire: </w:t>
      </w:r>
      <w:r w:rsidRPr="00741FF9">
        <w:rPr>
          <w:rFonts w:ascii="Times New Roman" w:hAnsi="Times New Roman" w:cs="Times New Roman"/>
          <w:lang w:val="ro-RO"/>
        </w:rPr>
        <w:tab/>
      </w:r>
    </w:p>
    <w:p w:rsidR="003C6B2A" w:rsidRPr="00741FF9" w:rsidRDefault="003C6B2A" w:rsidP="00741FF9">
      <w:pPr>
        <w:numPr>
          <w:ilvl w:val="0"/>
          <w:numId w:val="4"/>
        </w:numPr>
        <w:tabs>
          <w:tab w:val="clear" w:pos="720"/>
        </w:tabs>
        <w:spacing w:after="0" w:line="240" w:lineRule="auto"/>
        <w:ind w:firstLine="0"/>
        <w:jc w:val="both"/>
        <w:rPr>
          <w:rFonts w:ascii="Times New Roman" w:hAnsi="Times New Roman" w:cs="Times New Roman"/>
          <w:spacing w:val="-2"/>
          <w:lang w:val="ro-RO"/>
        </w:rPr>
      </w:pPr>
      <w:r w:rsidRPr="00741FF9">
        <w:rPr>
          <w:rFonts w:ascii="Times New Roman" w:hAnsi="Times New Roman" w:cs="Times New Roman"/>
          <w:spacing w:val="-2"/>
          <w:lang w:val="ro-RO"/>
        </w:rPr>
        <w:t xml:space="preserve">dezvoltarea imaginației </w:t>
      </w:r>
      <w:proofErr w:type="spellStart"/>
      <w:r w:rsidRPr="00741FF9">
        <w:rPr>
          <w:rFonts w:ascii="Times New Roman" w:hAnsi="Times New Roman" w:cs="Times New Roman"/>
          <w:spacing w:val="-2"/>
          <w:lang w:val="ro-RO"/>
        </w:rPr>
        <w:t>şi</w:t>
      </w:r>
      <w:proofErr w:type="spellEnd"/>
      <w:r w:rsidRPr="00741FF9">
        <w:rPr>
          <w:rFonts w:ascii="Times New Roman" w:hAnsi="Times New Roman" w:cs="Times New Roman"/>
          <w:spacing w:val="-2"/>
          <w:lang w:val="ro-RO"/>
        </w:rPr>
        <w:t xml:space="preserve"> creativității tehnice</w:t>
      </w:r>
    </w:p>
    <w:p w:rsidR="003C6B2A" w:rsidRPr="00741FF9" w:rsidRDefault="003C6B2A" w:rsidP="00741FF9">
      <w:pPr>
        <w:numPr>
          <w:ilvl w:val="0"/>
          <w:numId w:val="4"/>
        </w:numPr>
        <w:tabs>
          <w:tab w:val="clear" w:pos="720"/>
        </w:tabs>
        <w:spacing w:after="0" w:line="240" w:lineRule="auto"/>
        <w:ind w:firstLine="0"/>
        <w:jc w:val="both"/>
        <w:rPr>
          <w:rFonts w:ascii="Times New Roman" w:hAnsi="Times New Roman" w:cs="Times New Roman"/>
          <w:spacing w:val="-2"/>
          <w:lang w:val="ro-RO"/>
        </w:rPr>
      </w:pPr>
      <w:r w:rsidRPr="00741FF9">
        <w:rPr>
          <w:rFonts w:ascii="Times New Roman" w:hAnsi="Times New Roman" w:cs="Times New Roman"/>
          <w:spacing w:val="-2"/>
          <w:lang w:val="ro-RO"/>
        </w:rPr>
        <w:t>respectarea standardelor internaționale privind calitatea produselor</w:t>
      </w:r>
    </w:p>
    <w:p w:rsidR="003C6B2A" w:rsidRPr="00741FF9" w:rsidRDefault="003C6B2A" w:rsidP="00741FF9">
      <w:pPr>
        <w:numPr>
          <w:ilvl w:val="0"/>
          <w:numId w:val="4"/>
        </w:numPr>
        <w:tabs>
          <w:tab w:val="clear" w:pos="720"/>
        </w:tabs>
        <w:spacing w:after="0" w:line="240" w:lineRule="auto"/>
        <w:ind w:firstLine="0"/>
        <w:jc w:val="both"/>
        <w:rPr>
          <w:rFonts w:ascii="Times New Roman" w:hAnsi="Times New Roman" w:cs="Times New Roman"/>
          <w:spacing w:val="-2"/>
          <w:lang w:val="ro-RO"/>
        </w:rPr>
      </w:pPr>
      <w:r w:rsidRPr="00741FF9">
        <w:rPr>
          <w:rFonts w:ascii="Times New Roman" w:hAnsi="Times New Roman" w:cs="Times New Roman"/>
          <w:spacing w:val="-2"/>
          <w:lang w:val="ro-RO"/>
        </w:rPr>
        <w:t xml:space="preserve">asigurarea motivației necesare studierii disciplinelor tehnice. </w:t>
      </w:r>
    </w:p>
    <w:p w:rsidR="003C6B2A" w:rsidRPr="008032C4" w:rsidRDefault="003C6B2A" w:rsidP="003C6B2A">
      <w:pPr>
        <w:shd w:val="clear" w:color="auto" w:fill="FFFFFF"/>
        <w:spacing w:line="288" w:lineRule="exact"/>
        <w:ind w:left="106" w:right="144"/>
        <w:jc w:val="both"/>
        <w:rPr>
          <w:rFonts w:ascii="Times New Roman" w:hAnsi="Times New Roman" w:cs="Times New Roman"/>
          <w:b/>
          <w:color w:val="000000"/>
          <w:spacing w:val="-9"/>
          <w:u w:val="single"/>
          <w:lang w:val="ro-RO"/>
        </w:rPr>
      </w:pPr>
      <w:r>
        <w:rPr>
          <w:rFonts w:ascii="Times New Roman" w:hAnsi="Times New Roman" w:cs="Times New Roman"/>
          <w:b/>
          <w:color w:val="000000"/>
          <w:spacing w:val="-9"/>
          <w:u w:val="single"/>
          <w:lang w:val="ro-RO"/>
        </w:rPr>
        <w:t>UNITĂŢI DE COMPETENȚ</w:t>
      </w:r>
      <w:r w:rsidRPr="008032C4">
        <w:rPr>
          <w:rFonts w:ascii="Times New Roman" w:hAnsi="Times New Roman" w:cs="Times New Roman"/>
          <w:b/>
          <w:color w:val="000000"/>
          <w:spacing w:val="-9"/>
          <w:u w:val="single"/>
          <w:lang w:val="ro-RO"/>
        </w:rPr>
        <w:t>E</w:t>
      </w:r>
    </w:p>
    <w:p w:rsidR="003C6B2A" w:rsidRPr="008032C4" w:rsidRDefault="003C6B2A" w:rsidP="003C6B2A">
      <w:pPr>
        <w:shd w:val="clear" w:color="auto" w:fill="FFFFFF"/>
        <w:spacing w:line="288" w:lineRule="exact"/>
        <w:ind w:left="106" w:right="144"/>
        <w:jc w:val="both"/>
        <w:rPr>
          <w:rFonts w:ascii="Times New Roman" w:hAnsi="Times New Roman" w:cs="Times New Roman"/>
          <w:b/>
          <w:color w:val="000000"/>
          <w:spacing w:val="-9"/>
          <w:lang w:val="ro-RO"/>
        </w:rPr>
      </w:pPr>
    </w:p>
    <w:p w:rsidR="003C6B2A" w:rsidRPr="00316E30" w:rsidRDefault="003C6B2A" w:rsidP="00C44EDE">
      <w:pPr>
        <w:pStyle w:val="Style2"/>
        <w:widowControl/>
        <w:numPr>
          <w:ilvl w:val="0"/>
          <w:numId w:val="8"/>
        </w:numPr>
        <w:spacing w:line="322" w:lineRule="exact"/>
        <w:jc w:val="both"/>
        <w:rPr>
          <w:rStyle w:val="FontStyle98"/>
          <w:sz w:val="24"/>
          <w:szCs w:val="24"/>
          <w:lang w:val="ro-RO"/>
        </w:rPr>
      </w:pPr>
      <w:r w:rsidRPr="00316E30">
        <w:rPr>
          <w:rStyle w:val="FontStyle98"/>
          <w:sz w:val="24"/>
          <w:szCs w:val="24"/>
          <w:lang w:val="ro-RO"/>
        </w:rPr>
        <w:t>Realizarea lucrărilor de bază mecanice și electrice necesare în domeniul electronică automatizări</w:t>
      </w:r>
    </w:p>
    <w:p w:rsidR="003C6B2A" w:rsidRPr="008032C4" w:rsidRDefault="003C6B2A" w:rsidP="003C6B2A">
      <w:pPr>
        <w:pStyle w:val="Style10"/>
        <w:widowControl/>
        <w:tabs>
          <w:tab w:val="left" w:pos="274"/>
        </w:tabs>
        <w:spacing w:before="48" w:line="245" w:lineRule="exact"/>
        <w:ind w:left="274" w:firstLine="0"/>
        <w:rPr>
          <w:rStyle w:val="FontStyle39"/>
          <w:lang w:val="ro-RO"/>
        </w:rPr>
      </w:pPr>
    </w:p>
    <w:p w:rsidR="003C6B2A" w:rsidRPr="008032C4" w:rsidRDefault="003C6B2A" w:rsidP="003C6B2A">
      <w:pPr>
        <w:pStyle w:val="Style13"/>
        <w:widowControl/>
        <w:jc w:val="both"/>
        <w:rPr>
          <w:rStyle w:val="FontStyle39"/>
          <w:lang w:val="ro-RO"/>
        </w:rPr>
      </w:pPr>
      <w:r w:rsidRPr="008032C4">
        <w:rPr>
          <w:rStyle w:val="FontStyle36"/>
          <w:sz w:val="24"/>
          <w:szCs w:val="24"/>
          <w:lang w:val="ro-RO"/>
        </w:rPr>
        <w:t xml:space="preserve">2. </w:t>
      </w:r>
      <w:r w:rsidRPr="008032C4">
        <w:rPr>
          <w:rStyle w:val="FontStyle39"/>
          <w:lang w:val="ro-RO"/>
        </w:rPr>
        <w:t>Tabel de corelare dintre rezultatele învățării si conținuturile învățării</w:t>
      </w:r>
    </w:p>
    <w:p w:rsidR="003C6B2A" w:rsidRPr="008032C4" w:rsidRDefault="003C6B2A" w:rsidP="003C6B2A">
      <w:pPr>
        <w:pStyle w:val="Style10"/>
        <w:widowControl/>
        <w:tabs>
          <w:tab w:val="left" w:pos="274"/>
        </w:tabs>
        <w:spacing w:before="48" w:line="245" w:lineRule="exact"/>
        <w:ind w:firstLine="0"/>
        <w:rPr>
          <w:rStyle w:val="FontStyle39"/>
          <w:lang w:val="ro-RO"/>
        </w:rPr>
      </w:pPr>
    </w:p>
    <w:p w:rsidR="003C6B2A" w:rsidRPr="008032C4" w:rsidRDefault="003C6B2A" w:rsidP="003C6B2A">
      <w:pPr>
        <w:pStyle w:val="Style10"/>
        <w:widowControl/>
        <w:tabs>
          <w:tab w:val="left" w:pos="274"/>
        </w:tabs>
        <w:spacing w:before="48" w:line="245" w:lineRule="exact"/>
        <w:ind w:left="274" w:firstLine="0"/>
        <w:rPr>
          <w:rStyle w:val="FontStyle39"/>
          <w:lang w:val="ro-RO"/>
        </w:rPr>
      </w:pPr>
    </w:p>
    <w:tbl>
      <w:tblPr>
        <w:tblW w:w="1034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35"/>
        <w:gridCol w:w="2027"/>
        <w:gridCol w:w="1659"/>
        <w:gridCol w:w="2751"/>
        <w:gridCol w:w="2070"/>
      </w:tblGrid>
      <w:tr w:rsidR="003C6B2A" w:rsidRPr="008032C4" w:rsidTr="00D27081">
        <w:tc>
          <w:tcPr>
            <w:tcW w:w="55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B2A" w:rsidRPr="008032C4" w:rsidRDefault="003C6B2A" w:rsidP="00D27081">
            <w:pPr>
              <w:pStyle w:val="Style6"/>
              <w:widowControl/>
              <w:spacing w:line="245" w:lineRule="exact"/>
              <w:ind w:left="24" w:hanging="24"/>
              <w:rPr>
                <w:rStyle w:val="FontStyle39"/>
                <w:vertAlign w:val="superscript"/>
                <w:lang w:val="ro-RO"/>
              </w:rPr>
            </w:pPr>
            <w:r w:rsidRPr="008032C4">
              <w:rPr>
                <w:rStyle w:val="FontStyle39"/>
                <w:lang w:val="ro-RO"/>
              </w:rPr>
              <w:t>Rezultate ale învățării suplimentare/ Rezultate ale învățării propuse spre aprofundare/extindere</w:t>
            </w:r>
          </w:p>
        </w:tc>
        <w:tc>
          <w:tcPr>
            <w:tcW w:w="27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C6B2A" w:rsidRPr="008032C4" w:rsidRDefault="003C6B2A" w:rsidP="00D27081">
            <w:pPr>
              <w:pStyle w:val="Style6"/>
              <w:widowControl/>
              <w:spacing w:line="240" w:lineRule="auto"/>
              <w:ind w:left="446"/>
              <w:rPr>
                <w:rStyle w:val="FontStyle39"/>
                <w:vertAlign w:val="superscript"/>
                <w:lang w:val="ro-RO"/>
              </w:rPr>
            </w:pPr>
            <w:r w:rsidRPr="008032C4">
              <w:rPr>
                <w:rStyle w:val="FontStyle39"/>
                <w:lang w:val="ro-RO"/>
              </w:rPr>
              <w:t>Conținuturile învățării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C6B2A" w:rsidRPr="008032C4" w:rsidRDefault="003C6B2A" w:rsidP="00D27081">
            <w:pPr>
              <w:pStyle w:val="Style6"/>
              <w:widowControl/>
              <w:spacing w:line="240" w:lineRule="auto"/>
              <w:rPr>
                <w:rStyle w:val="FontStyle39"/>
                <w:lang w:val="ro-RO"/>
              </w:rPr>
            </w:pPr>
            <w:r w:rsidRPr="008032C4">
              <w:rPr>
                <w:rStyle w:val="FontStyle39"/>
                <w:lang w:val="ro-RO"/>
              </w:rPr>
              <w:t>Situații de învățare</w:t>
            </w:r>
          </w:p>
        </w:tc>
      </w:tr>
      <w:tr w:rsidR="003C6B2A" w:rsidRPr="008032C4" w:rsidTr="00D27081">
        <w:tc>
          <w:tcPr>
            <w:tcW w:w="55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B2A" w:rsidRPr="008032C4" w:rsidRDefault="003C6B2A" w:rsidP="00D27081">
            <w:pPr>
              <w:pStyle w:val="Style23"/>
              <w:widowControl/>
              <w:rPr>
                <w:lang w:val="ro-RO"/>
              </w:rPr>
            </w:pPr>
          </w:p>
        </w:tc>
        <w:tc>
          <w:tcPr>
            <w:tcW w:w="27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C6B2A" w:rsidRPr="008032C4" w:rsidRDefault="003C6B2A" w:rsidP="00D27081">
            <w:pPr>
              <w:pStyle w:val="Style23"/>
              <w:widowControl/>
              <w:rPr>
                <w:lang w:val="ro-RO"/>
              </w:rPr>
            </w:pPr>
          </w:p>
          <w:p w:rsidR="003C6B2A" w:rsidRPr="008032C4" w:rsidRDefault="003C6B2A" w:rsidP="00D27081">
            <w:pPr>
              <w:pStyle w:val="Style23"/>
              <w:widowControl/>
              <w:rPr>
                <w:lang w:val="ro-RO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C6B2A" w:rsidRPr="008032C4" w:rsidRDefault="003C6B2A" w:rsidP="00D27081">
            <w:pPr>
              <w:pStyle w:val="Style23"/>
              <w:widowControl/>
              <w:rPr>
                <w:lang w:val="ro-RO"/>
              </w:rPr>
            </w:pPr>
          </w:p>
          <w:p w:rsidR="003C6B2A" w:rsidRPr="008032C4" w:rsidRDefault="003C6B2A" w:rsidP="00D27081">
            <w:pPr>
              <w:pStyle w:val="Style23"/>
              <w:widowControl/>
              <w:rPr>
                <w:lang w:val="ro-RO"/>
              </w:rPr>
            </w:pPr>
          </w:p>
        </w:tc>
      </w:tr>
      <w:tr w:rsidR="003C6B2A" w:rsidRPr="008032C4" w:rsidTr="00D27081"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B2A" w:rsidRPr="008032C4" w:rsidRDefault="003C6B2A" w:rsidP="00D27081">
            <w:pPr>
              <w:pStyle w:val="Style6"/>
              <w:widowControl/>
              <w:spacing w:line="240" w:lineRule="auto"/>
              <w:rPr>
                <w:rStyle w:val="FontStyle39"/>
                <w:lang w:val="ro-RO"/>
              </w:rPr>
            </w:pPr>
            <w:r w:rsidRPr="008032C4">
              <w:rPr>
                <w:rStyle w:val="FontStyle39"/>
                <w:lang w:val="ro-RO"/>
              </w:rPr>
              <w:t>Cunoștințe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B2A" w:rsidRPr="008032C4" w:rsidRDefault="003C6B2A" w:rsidP="00D27081">
            <w:pPr>
              <w:pStyle w:val="Style6"/>
              <w:widowControl/>
              <w:spacing w:line="240" w:lineRule="auto"/>
              <w:rPr>
                <w:rStyle w:val="FontStyle39"/>
                <w:lang w:val="ro-RO"/>
              </w:rPr>
            </w:pPr>
            <w:r w:rsidRPr="008032C4">
              <w:rPr>
                <w:rStyle w:val="FontStyle39"/>
                <w:lang w:val="ro-RO"/>
              </w:rPr>
              <w:t>Abilitați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B2A" w:rsidRPr="008032C4" w:rsidRDefault="003C6B2A" w:rsidP="00D27081">
            <w:pPr>
              <w:pStyle w:val="Style6"/>
              <w:widowControl/>
              <w:spacing w:line="240" w:lineRule="auto"/>
              <w:rPr>
                <w:rStyle w:val="FontStyle39"/>
                <w:lang w:val="ro-RO"/>
              </w:rPr>
            </w:pPr>
            <w:r w:rsidRPr="008032C4">
              <w:rPr>
                <w:rStyle w:val="FontStyle39"/>
                <w:lang w:val="ro-RO"/>
              </w:rPr>
              <w:t>Atitudini</w:t>
            </w:r>
          </w:p>
        </w:tc>
        <w:tc>
          <w:tcPr>
            <w:tcW w:w="27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B2A" w:rsidRPr="008032C4" w:rsidRDefault="003C6B2A" w:rsidP="00D27081">
            <w:pPr>
              <w:pStyle w:val="Style6"/>
              <w:widowControl/>
              <w:spacing w:line="240" w:lineRule="auto"/>
              <w:rPr>
                <w:rStyle w:val="FontStyle39"/>
                <w:lang w:val="ro-RO"/>
              </w:rPr>
            </w:pPr>
          </w:p>
          <w:p w:rsidR="003C6B2A" w:rsidRPr="008032C4" w:rsidRDefault="003C6B2A" w:rsidP="00D27081">
            <w:pPr>
              <w:pStyle w:val="Style6"/>
              <w:widowControl/>
              <w:spacing w:line="240" w:lineRule="auto"/>
              <w:rPr>
                <w:rStyle w:val="FontStyle39"/>
                <w:lang w:val="ro-RO"/>
              </w:rPr>
            </w:pPr>
          </w:p>
        </w:tc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B2A" w:rsidRPr="008032C4" w:rsidRDefault="003C6B2A" w:rsidP="00D27081">
            <w:pPr>
              <w:pStyle w:val="Style6"/>
              <w:widowControl/>
              <w:spacing w:line="240" w:lineRule="auto"/>
              <w:rPr>
                <w:rStyle w:val="FontStyle39"/>
                <w:lang w:val="ro-RO"/>
              </w:rPr>
            </w:pPr>
          </w:p>
          <w:p w:rsidR="003C6B2A" w:rsidRPr="008032C4" w:rsidRDefault="003C6B2A" w:rsidP="00D27081">
            <w:pPr>
              <w:pStyle w:val="Style6"/>
              <w:widowControl/>
              <w:spacing w:line="240" w:lineRule="auto"/>
              <w:rPr>
                <w:rStyle w:val="FontStyle39"/>
                <w:lang w:val="ro-RO"/>
              </w:rPr>
            </w:pPr>
          </w:p>
        </w:tc>
      </w:tr>
      <w:tr w:rsidR="003C6B2A" w:rsidRPr="008032C4" w:rsidTr="00D27081"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B2A" w:rsidRPr="008032C4" w:rsidRDefault="003C6B2A" w:rsidP="00C44EDE">
            <w:pPr>
              <w:pStyle w:val="Style74"/>
              <w:widowControl/>
              <w:numPr>
                <w:ilvl w:val="0"/>
                <w:numId w:val="5"/>
              </w:numPr>
              <w:tabs>
                <w:tab w:val="left" w:pos="677"/>
              </w:tabs>
              <w:spacing w:line="274" w:lineRule="exact"/>
              <w:rPr>
                <w:rStyle w:val="FontStyle100"/>
                <w:lang w:val="ro-RO"/>
              </w:rPr>
            </w:pPr>
            <w:proofErr w:type="spellStart"/>
            <w:r w:rsidRPr="008032C4">
              <w:rPr>
                <w:rStyle w:val="FontStyle97"/>
              </w:rPr>
              <w:t>Elemente</w:t>
            </w:r>
            <w:proofErr w:type="spellEnd"/>
            <w:r w:rsidRPr="008032C4">
              <w:rPr>
                <w:rStyle w:val="FontStyle97"/>
              </w:rPr>
              <w:t xml:space="preserve"> de </w:t>
            </w:r>
            <w:proofErr w:type="spellStart"/>
            <w:r w:rsidRPr="008032C4">
              <w:rPr>
                <w:rStyle w:val="FontStyle97"/>
              </w:rPr>
              <w:t>baza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privind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realizarea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reprezentarilor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grafice</w:t>
            </w:r>
            <w:proofErr w:type="spellEnd"/>
            <w:r w:rsidRPr="008032C4">
              <w:rPr>
                <w:rStyle w:val="FontStyle97"/>
              </w:rPr>
              <w:t xml:space="preserve"> din </w:t>
            </w:r>
            <w:proofErr w:type="spellStart"/>
            <w:r w:rsidRPr="008032C4">
              <w:rPr>
                <w:rStyle w:val="FontStyle97"/>
              </w:rPr>
              <w:t>electrotehnica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și</w:t>
            </w:r>
            <w:proofErr w:type="spellEnd"/>
            <w:r w:rsidRPr="008032C4">
              <w:rPr>
                <w:rStyle w:val="FontStyle97"/>
              </w:rPr>
              <w:t xml:space="preserve"> electronica (</w:t>
            </w:r>
            <w:proofErr w:type="spellStart"/>
            <w:r w:rsidRPr="008032C4">
              <w:rPr>
                <w:rStyle w:val="FontStyle97"/>
              </w:rPr>
              <w:t>simboluri</w:t>
            </w:r>
            <w:proofErr w:type="spellEnd"/>
            <w:r w:rsidRPr="008032C4">
              <w:rPr>
                <w:rStyle w:val="FontStyle97"/>
              </w:rPr>
              <w:t xml:space="preserve">, scheme </w:t>
            </w:r>
            <w:proofErr w:type="spellStart"/>
            <w:r w:rsidRPr="008032C4">
              <w:rPr>
                <w:rStyle w:val="FontStyle97"/>
              </w:rPr>
              <w:t>electrice</w:t>
            </w:r>
            <w:proofErr w:type="spellEnd"/>
            <w:r w:rsidRPr="008032C4">
              <w:rPr>
                <w:rStyle w:val="FontStyle97"/>
              </w:rPr>
              <w:t xml:space="preserve">, scheme de </w:t>
            </w:r>
            <w:proofErr w:type="spellStart"/>
            <w:r w:rsidRPr="008032C4">
              <w:rPr>
                <w:rStyle w:val="FontStyle97"/>
              </w:rPr>
              <w:t>conexiuni</w:t>
            </w:r>
            <w:proofErr w:type="spellEnd"/>
            <w:r w:rsidRPr="008032C4">
              <w:rPr>
                <w:rStyle w:val="FontStyle97"/>
              </w:rPr>
              <w:t xml:space="preserve">, </w:t>
            </w:r>
            <w:r w:rsidRPr="008032C4">
              <w:rPr>
                <w:rStyle w:val="FontStyle97"/>
              </w:rPr>
              <w:lastRenderedPageBreak/>
              <w:t xml:space="preserve">scheme de </w:t>
            </w:r>
            <w:proofErr w:type="spellStart"/>
            <w:r w:rsidRPr="008032C4">
              <w:rPr>
                <w:rStyle w:val="FontStyle97"/>
              </w:rPr>
              <w:t>montaj</w:t>
            </w:r>
            <w:proofErr w:type="spellEnd"/>
            <w:r w:rsidRPr="008032C4">
              <w:rPr>
                <w:rStyle w:val="FontStyle97"/>
              </w:rPr>
              <w:t xml:space="preserve">, </w:t>
            </w:r>
            <w:proofErr w:type="spellStart"/>
            <w:r w:rsidRPr="008032C4">
              <w:rPr>
                <w:rStyle w:val="FontStyle97"/>
              </w:rPr>
              <w:t>planuri</w:t>
            </w:r>
            <w:proofErr w:type="spellEnd"/>
            <w:r w:rsidRPr="008032C4">
              <w:rPr>
                <w:rStyle w:val="FontStyle97"/>
              </w:rPr>
              <w:t xml:space="preserve"> de </w:t>
            </w:r>
            <w:proofErr w:type="spellStart"/>
            <w:r w:rsidRPr="008032C4">
              <w:rPr>
                <w:rStyle w:val="FontStyle97"/>
              </w:rPr>
              <w:t>amplasament</w:t>
            </w:r>
            <w:proofErr w:type="spellEnd"/>
            <w:r w:rsidRPr="008032C4">
              <w:rPr>
                <w:rStyle w:val="FontStyle97"/>
              </w:rPr>
              <w:t>).</w:t>
            </w:r>
          </w:p>
          <w:p w:rsidR="003C6B2A" w:rsidRPr="008032C4" w:rsidRDefault="003C6B2A" w:rsidP="00C44EDE">
            <w:pPr>
              <w:pStyle w:val="Style74"/>
              <w:widowControl/>
              <w:numPr>
                <w:ilvl w:val="0"/>
                <w:numId w:val="5"/>
              </w:numPr>
              <w:tabs>
                <w:tab w:val="left" w:pos="677"/>
              </w:tabs>
              <w:spacing w:line="274" w:lineRule="exact"/>
              <w:rPr>
                <w:b/>
                <w:bCs/>
                <w:lang w:val="ro-RO"/>
              </w:rPr>
            </w:pPr>
            <w:proofErr w:type="spellStart"/>
            <w:r w:rsidRPr="008032C4">
              <w:rPr>
                <w:rStyle w:val="FontStyle97"/>
              </w:rPr>
              <w:t>Documente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si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documentatie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tehnica</w:t>
            </w:r>
            <w:proofErr w:type="spellEnd"/>
            <w:r w:rsidRPr="008032C4">
              <w:rPr>
                <w:rStyle w:val="FontStyle97"/>
              </w:rPr>
              <w:t xml:space="preserve"> / </w:t>
            </w:r>
            <w:proofErr w:type="spellStart"/>
            <w:r w:rsidRPr="008032C4">
              <w:rPr>
                <w:rStyle w:val="FontStyle97"/>
              </w:rPr>
              <w:t>tehnologica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pentru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lucrari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electrice</w:t>
            </w:r>
            <w:proofErr w:type="spellEnd"/>
            <w:r w:rsidRPr="008032C4">
              <w:rPr>
                <w:rStyle w:val="FontStyle97"/>
              </w:rPr>
              <w:t>.</w:t>
            </w:r>
          </w:p>
          <w:p w:rsidR="003C6B2A" w:rsidRPr="008032C4" w:rsidRDefault="003C6B2A" w:rsidP="00D27081">
            <w:pPr>
              <w:pStyle w:val="Style75"/>
              <w:widowControl/>
              <w:spacing w:before="34" w:line="240" w:lineRule="auto"/>
              <w:rPr>
                <w:rStyle w:val="FontStyle97"/>
              </w:rPr>
            </w:pPr>
            <w:r w:rsidRPr="008032C4">
              <w:rPr>
                <w:rStyle w:val="FontStyle100"/>
                <w:lang w:val="ro-RO"/>
              </w:rPr>
              <w:t>l.l.l0</w:t>
            </w:r>
            <w:r w:rsidRPr="008032C4">
              <w:rPr>
                <w:rStyle w:val="FontStyle97"/>
              </w:rPr>
              <w:t>.</w:t>
            </w:r>
            <w:proofErr w:type="spellStart"/>
            <w:r w:rsidRPr="008032C4">
              <w:rPr>
                <w:rStyle w:val="FontStyle97"/>
              </w:rPr>
              <w:t>Materiale</w:t>
            </w:r>
            <w:proofErr w:type="spellEnd"/>
          </w:p>
          <w:p w:rsidR="003C6B2A" w:rsidRPr="008032C4" w:rsidRDefault="003C6B2A" w:rsidP="00D27081">
            <w:pPr>
              <w:pStyle w:val="Style75"/>
              <w:widowControl/>
              <w:spacing w:line="274" w:lineRule="exact"/>
              <w:rPr>
                <w:lang w:val="ro-RO"/>
              </w:rPr>
            </w:pPr>
            <w:proofErr w:type="spellStart"/>
            <w:r w:rsidRPr="008032C4">
              <w:rPr>
                <w:rStyle w:val="FontStyle97"/>
              </w:rPr>
              <w:t>conductoare</w:t>
            </w:r>
            <w:proofErr w:type="spellEnd"/>
            <w:r w:rsidRPr="008032C4">
              <w:rPr>
                <w:rStyle w:val="FontStyle97"/>
              </w:rPr>
              <w:t xml:space="preserve">, </w:t>
            </w:r>
            <w:proofErr w:type="spellStart"/>
            <w:r w:rsidRPr="008032C4">
              <w:rPr>
                <w:rStyle w:val="FontStyle97"/>
              </w:rPr>
              <w:t>magnetice</w:t>
            </w:r>
            <w:proofErr w:type="spellEnd"/>
            <w:r w:rsidRPr="008032C4">
              <w:rPr>
                <w:rStyle w:val="FontStyle97"/>
              </w:rPr>
              <w:t xml:space="preserve"> §</w:t>
            </w:r>
            <w:proofErr w:type="spellStart"/>
            <w:r w:rsidRPr="008032C4">
              <w:rPr>
                <w:rStyle w:val="FontStyle97"/>
              </w:rPr>
              <w:t>i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electroizolante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utilizate</w:t>
            </w:r>
            <w:proofErr w:type="spellEnd"/>
            <w:r w:rsidRPr="008032C4">
              <w:rPr>
                <w:rStyle w:val="FontStyle97"/>
              </w:rPr>
              <w:t xml:space="preserve"> in </w:t>
            </w:r>
            <w:proofErr w:type="spellStart"/>
            <w:r w:rsidRPr="008032C4">
              <w:rPr>
                <w:rStyle w:val="FontStyle97"/>
              </w:rPr>
              <w:t>lucrarile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electrice</w:t>
            </w:r>
            <w:proofErr w:type="spellEnd"/>
            <w:r w:rsidRPr="008032C4">
              <w:rPr>
                <w:rStyle w:val="FontStyle97"/>
              </w:rPr>
              <w:t xml:space="preserve"> (</w:t>
            </w:r>
            <w:proofErr w:type="spellStart"/>
            <w:r w:rsidRPr="008032C4">
              <w:rPr>
                <w:rStyle w:val="FontStyle97"/>
              </w:rPr>
              <w:t>tipuri</w:t>
            </w:r>
            <w:proofErr w:type="spellEnd"/>
            <w:r w:rsidRPr="008032C4">
              <w:rPr>
                <w:rStyle w:val="FontStyle97"/>
              </w:rPr>
              <w:t xml:space="preserve">, </w:t>
            </w:r>
            <w:proofErr w:type="spellStart"/>
            <w:r w:rsidRPr="008032C4">
              <w:rPr>
                <w:rStyle w:val="FontStyle97"/>
              </w:rPr>
              <w:t>proprietati</w:t>
            </w:r>
            <w:proofErr w:type="spellEnd"/>
            <w:r w:rsidRPr="008032C4">
              <w:rPr>
                <w:rStyle w:val="FontStyle97"/>
              </w:rPr>
              <w:t>,</w:t>
            </w:r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utilizari</w:t>
            </w:r>
            <w:proofErr w:type="spellEnd"/>
            <w:r>
              <w:rPr>
                <w:rStyle w:val="FontStyle97"/>
              </w:rPr>
              <w:t>).</w:t>
            </w:r>
          </w:p>
          <w:p w:rsidR="003C6B2A" w:rsidRPr="008032C4" w:rsidRDefault="003C6B2A" w:rsidP="00D27081">
            <w:pPr>
              <w:pStyle w:val="Style75"/>
              <w:widowControl/>
              <w:spacing w:before="34" w:line="274" w:lineRule="exact"/>
              <w:rPr>
                <w:rStyle w:val="FontStyle97"/>
              </w:rPr>
            </w:pPr>
            <w:r w:rsidRPr="008032C4">
              <w:rPr>
                <w:rStyle w:val="FontStyle100"/>
                <w:lang w:val="ro-RO"/>
              </w:rPr>
              <w:t>1.1.12</w:t>
            </w:r>
            <w:r w:rsidRPr="008032C4">
              <w:rPr>
                <w:rStyle w:val="FontStyle97"/>
              </w:rPr>
              <w:t>.</w:t>
            </w:r>
            <w:proofErr w:type="spellStart"/>
            <w:r w:rsidRPr="008032C4">
              <w:rPr>
                <w:rStyle w:val="FontStyle97"/>
              </w:rPr>
              <w:t>Elemente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pasive</w:t>
            </w:r>
            <w:proofErr w:type="spellEnd"/>
            <w:r w:rsidRPr="008032C4">
              <w:rPr>
                <w:rStyle w:val="FontStyle97"/>
              </w:rPr>
              <w:t xml:space="preserve"> de circuit (aspect </w:t>
            </w:r>
            <w:proofErr w:type="spellStart"/>
            <w:r w:rsidRPr="008032C4">
              <w:rPr>
                <w:rStyle w:val="FontStyle97"/>
              </w:rPr>
              <w:t>fizic</w:t>
            </w:r>
            <w:proofErr w:type="spellEnd"/>
            <w:r w:rsidRPr="008032C4">
              <w:rPr>
                <w:rStyle w:val="FontStyle97"/>
              </w:rPr>
              <w:t xml:space="preserve">, </w:t>
            </w:r>
            <w:proofErr w:type="spellStart"/>
            <w:r w:rsidRPr="008032C4">
              <w:rPr>
                <w:rStyle w:val="FontStyle97"/>
              </w:rPr>
              <w:t>simbol</w:t>
            </w:r>
            <w:proofErr w:type="spellEnd"/>
            <w:r w:rsidRPr="008032C4">
              <w:rPr>
                <w:rStyle w:val="FontStyle97"/>
              </w:rPr>
              <w:t xml:space="preserve">, </w:t>
            </w:r>
            <w:proofErr w:type="spellStart"/>
            <w:r w:rsidRPr="008032C4">
              <w:rPr>
                <w:rStyle w:val="FontStyle97"/>
              </w:rPr>
              <w:t>marcaj</w:t>
            </w:r>
            <w:proofErr w:type="spellEnd"/>
            <w:r w:rsidRPr="008032C4">
              <w:rPr>
                <w:rStyle w:val="FontStyle97"/>
              </w:rPr>
              <w:t xml:space="preserve">, </w:t>
            </w:r>
            <w:proofErr w:type="spellStart"/>
            <w:r w:rsidRPr="008032C4">
              <w:rPr>
                <w:rStyle w:val="FontStyle97"/>
              </w:rPr>
              <w:t>rol</w:t>
            </w:r>
            <w:proofErr w:type="spellEnd"/>
            <w:r w:rsidRPr="008032C4">
              <w:rPr>
                <w:rStyle w:val="FontStyle97"/>
              </w:rPr>
              <w:t xml:space="preserve"> functional, </w:t>
            </w:r>
            <w:proofErr w:type="spellStart"/>
            <w:r w:rsidRPr="008032C4">
              <w:rPr>
                <w:rStyle w:val="FontStyle97"/>
              </w:rPr>
              <w:t>parametri</w:t>
            </w:r>
            <w:proofErr w:type="spellEnd"/>
            <w:r w:rsidRPr="008032C4">
              <w:rPr>
                <w:rStyle w:val="FontStyle97"/>
              </w:rPr>
              <w:t xml:space="preserve">, </w:t>
            </w:r>
            <w:proofErr w:type="spellStart"/>
            <w:r w:rsidRPr="008032C4">
              <w:rPr>
                <w:rStyle w:val="FontStyle97"/>
              </w:rPr>
              <w:t>tipuri</w:t>
            </w:r>
            <w:proofErr w:type="spellEnd"/>
            <w:r w:rsidRPr="008032C4">
              <w:rPr>
                <w:rStyle w:val="FontStyle97"/>
              </w:rPr>
              <w:t xml:space="preserve"> de </w:t>
            </w:r>
            <w:proofErr w:type="spellStart"/>
            <w:r w:rsidRPr="008032C4">
              <w:rPr>
                <w:rStyle w:val="FontStyle97"/>
              </w:rPr>
              <w:t>conexiuni</w:t>
            </w:r>
            <w:proofErr w:type="spellEnd"/>
            <w:r w:rsidRPr="008032C4">
              <w:rPr>
                <w:rStyle w:val="FontStyle97"/>
              </w:rPr>
              <w:t xml:space="preserve">, </w:t>
            </w:r>
            <w:proofErr w:type="spellStart"/>
            <w:r w:rsidRPr="008032C4">
              <w:rPr>
                <w:rStyle w:val="FontStyle97"/>
              </w:rPr>
              <w:t>circuite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electrice</w:t>
            </w:r>
            <w:proofErr w:type="spellEnd"/>
            <w:r w:rsidRPr="008032C4">
              <w:rPr>
                <w:rStyle w:val="FontStyle97"/>
              </w:rPr>
              <w:t xml:space="preserve"> cu </w:t>
            </w:r>
            <w:proofErr w:type="spellStart"/>
            <w:r w:rsidRPr="008032C4">
              <w:rPr>
                <w:rStyle w:val="FontStyle97"/>
              </w:rPr>
              <w:t>componente</w:t>
            </w:r>
            <w:proofErr w:type="spellEnd"/>
            <w:r w:rsidRPr="008032C4">
              <w:rPr>
                <w:rStyle w:val="FontStyle97"/>
              </w:rPr>
              <w:t xml:space="preserve"> </w:t>
            </w:r>
            <w:proofErr w:type="spellStart"/>
            <w:r w:rsidRPr="008032C4">
              <w:rPr>
                <w:rStyle w:val="FontStyle97"/>
              </w:rPr>
              <w:t>pasive</w:t>
            </w:r>
            <w:proofErr w:type="spellEnd"/>
            <w:r w:rsidRPr="008032C4">
              <w:rPr>
                <w:rStyle w:val="FontStyle97"/>
              </w:rPr>
              <w:t xml:space="preserve">): </w:t>
            </w:r>
            <w:proofErr w:type="spellStart"/>
            <w:r w:rsidRPr="008032C4">
              <w:rPr>
                <w:rStyle w:val="FontStyle97"/>
              </w:rPr>
              <w:t>rezistoare</w:t>
            </w:r>
            <w:proofErr w:type="spellEnd"/>
            <w:r w:rsidRPr="008032C4">
              <w:rPr>
                <w:rStyle w:val="FontStyle97"/>
              </w:rPr>
              <w:t xml:space="preserve">, </w:t>
            </w:r>
            <w:proofErr w:type="spellStart"/>
            <w:r w:rsidRPr="008032C4">
              <w:rPr>
                <w:rStyle w:val="FontStyle97"/>
              </w:rPr>
              <w:t>bobine</w:t>
            </w:r>
            <w:proofErr w:type="spellEnd"/>
            <w:r w:rsidRPr="008032C4">
              <w:rPr>
                <w:rStyle w:val="FontStyle97"/>
              </w:rPr>
              <w:t xml:space="preserve">, </w:t>
            </w:r>
            <w:proofErr w:type="spellStart"/>
            <w:r w:rsidRPr="008032C4">
              <w:rPr>
                <w:rStyle w:val="FontStyle97"/>
              </w:rPr>
              <w:t>condensatoare</w:t>
            </w:r>
            <w:proofErr w:type="spellEnd"/>
            <w:r w:rsidRPr="008032C4">
              <w:rPr>
                <w:rStyle w:val="FontStyle97"/>
              </w:rPr>
              <w:t>.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>1.1.13.Instalatii electrice de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8032C4">
              <w:rPr>
                <w:rFonts w:ascii="Times New Roman" w:hAnsi="Times New Roman" w:cs="Times New Roman"/>
                <w:lang w:val="ro-RO"/>
              </w:rPr>
              <w:t>curenti</w:t>
            </w:r>
            <w:proofErr w:type="spellEnd"/>
            <w:r w:rsidRPr="008032C4">
              <w:rPr>
                <w:rFonts w:ascii="Times New Roman" w:hAnsi="Times New Roman" w:cs="Times New Roman"/>
                <w:lang w:val="ro-RO"/>
              </w:rPr>
              <w:t xml:space="preserve"> slabi (citirea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 xml:space="preserve">schemei, </w:t>
            </w:r>
            <w:proofErr w:type="spellStart"/>
            <w:r w:rsidRPr="008032C4">
              <w:rPr>
                <w:rFonts w:ascii="Times New Roman" w:hAnsi="Times New Roman" w:cs="Times New Roman"/>
                <w:lang w:val="ro-RO"/>
              </w:rPr>
              <w:t>pregatirea</w:t>
            </w:r>
            <w:proofErr w:type="spellEnd"/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>materialelor, montarea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>aparatelor, conectarea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>aparatelor, verificarea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8032C4">
              <w:rPr>
                <w:rFonts w:ascii="Times New Roman" w:hAnsi="Times New Roman" w:cs="Times New Roman"/>
                <w:lang w:val="ro-RO"/>
              </w:rPr>
              <w:lastRenderedPageBreak/>
              <w:t>instalatiilor</w:t>
            </w:r>
            <w:proofErr w:type="spellEnd"/>
            <w:r w:rsidRPr="008032C4">
              <w:rPr>
                <w:rFonts w:ascii="Times New Roman" w:hAnsi="Times New Roman" w:cs="Times New Roman"/>
                <w:lang w:val="ro-RO"/>
              </w:rPr>
              <w:t xml:space="preserve"> realizate,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 xml:space="preserve">punerea in </w:t>
            </w:r>
            <w:proofErr w:type="spellStart"/>
            <w:r w:rsidRPr="008032C4">
              <w:rPr>
                <w:rFonts w:ascii="Times New Roman" w:hAnsi="Times New Roman" w:cs="Times New Roman"/>
                <w:lang w:val="ro-RO"/>
              </w:rPr>
              <w:t>functiune</w:t>
            </w:r>
            <w:proofErr w:type="spellEnd"/>
            <w:r w:rsidRPr="008032C4">
              <w:rPr>
                <w:rFonts w:ascii="Times New Roman" w:hAnsi="Times New Roman" w:cs="Times New Roman"/>
                <w:lang w:val="ro-RO"/>
              </w:rPr>
              <w:t>):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>- semnalizare optica si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>acustica,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 xml:space="preserve">- </w:t>
            </w:r>
            <w:proofErr w:type="spellStart"/>
            <w:r w:rsidRPr="008032C4">
              <w:rPr>
                <w:rFonts w:ascii="Times New Roman" w:hAnsi="Times New Roman" w:cs="Times New Roman"/>
                <w:lang w:val="ro-RO"/>
              </w:rPr>
              <w:t>detectia</w:t>
            </w:r>
            <w:proofErr w:type="spellEnd"/>
            <w:r w:rsidRPr="008032C4">
              <w:rPr>
                <w:rFonts w:ascii="Times New Roman" w:hAnsi="Times New Roman" w:cs="Times New Roman"/>
                <w:lang w:val="ro-RO"/>
              </w:rPr>
              <w:t xml:space="preserve"> si semnalizarea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>incendiilor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>- radioficare,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>- interfon.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>1.1.14. SDV-uri utilizate in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8032C4">
              <w:rPr>
                <w:rFonts w:ascii="Times New Roman" w:hAnsi="Times New Roman" w:cs="Times New Roman"/>
                <w:lang w:val="ro-RO"/>
              </w:rPr>
              <w:t>lucranle</w:t>
            </w:r>
            <w:proofErr w:type="spellEnd"/>
            <w:r w:rsidRPr="008032C4">
              <w:rPr>
                <w:rFonts w:ascii="Times New Roman" w:hAnsi="Times New Roman" w:cs="Times New Roman"/>
                <w:lang w:val="ro-RO"/>
              </w:rPr>
              <w:t xml:space="preserve"> electrice de baza.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 xml:space="preserve">l.l.l5.Norme de </w:t>
            </w:r>
            <w:proofErr w:type="spellStart"/>
            <w:r w:rsidRPr="008032C4">
              <w:rPr>
                <w:rFonts w:ascii="Times New Roman" w:hAnsi="Times New Roman" w:cs="Times New Roman"/>
                <w:lang w:val="ro-RO"/>
              </w:rPr>
              <w:t>sanatate</w:t>
            </w:r>
            <w:proofErr w:type="spellEnd"/>
            <w:r w:rsidRPr="008032C4">
              <w:rPr>
                <w:rFonts w:ascii="Times New Roman" w:hAnsi="Times New Roman" w:cs="Times New Roman"/>
                <w:lang w:val="ro-RO"/>
              </w:rPr>
              <w:t xml:space="preserve"> si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>securitate in munca.</w:t>
            </w:r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 xml:space="preserve">1.1.16.Norme de </w:t>
            </w:r>
            <w:proofErr w:type="spellStart"/>
            <w:r w:rsidRPr="008032C4">
              <w:rPr>
                <w:rFonts w:ascii="Times New Roman" w:hAnsi="Times New Roman" w:cs="Times New Roman"/>
                <w:lang w:val="ro-RO"/>
              </w:rPr>
              <w:t>protectia</w:t>
            </w:r>
            <w:proofErr w:type="spellEnd"/>
          </w:p>
          <w:p w:rsidR="003C6B2A" w:rsidRPr="008032C4" w:rsidRDefault="003C6B2A" w:rsidP="00D27081">
            <w:pPr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t>mediului.</w:t>
            </w:r>
          </w:p>
        </w:tc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B2A" w:rsidRDefault="003C6B2A" w:rsidP="00D27081">
            <w:pPr>
              <w:pStyle w:val="Style75"/>
              <w:widowControl/>
              <w:spacing w:line="240" w:lineRule="auto"/>
              <w:rPr>
                <w:rStyle w:val="FontStyle97"/>
              </w:rPr>
            </w:pPr>
            <w:r>
              <w:rPr>
                <w:rStyle w:val="FontStyle100"/>
              </w:rPr>
              <w:lastRenderedPageBreak/>
              <w:t xml:space="preserve">1.2.13. </w:t>
            </w:r>
            <w:proofErr w:type="spellStart"/>
            <w:r>
              <w:rPr>
                <w:rStyle w:val="FontStyle97"/>
              </w:rPr>
              <w:t>Selectarea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materialelor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necesare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executarii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unei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lucrari</w:t>
            </w:r>
            <w:proofErr w:type="spellEnd"/>
            <w:r>
              <w:rPr>
                <w:rStyle w:val="FontStyle97"/>
              </w:rPr>
              <w:t xml:space="preserve"> in </w:t>
            </w:r>
            <w:proofErr w:type="spellStart"/>
            <w:r>
              <w:rPr>
                <w:rStyle w:val="FontStyle97"/>
              </w:rPr>
              <w:t>functie</w:t>
            </w:r>
            <w:proofErr w:type="spellEnd"/>
            <w:r>
              <w:rPr>
                <w:rStyle w:val="FontStyle97"/>
              </w:rPr>
              <w:t xml:space="preserve"> de </w:t>
            </w:r>
            <w:proofErr w:type="spellStart"/>
            <w:r>
              <w:rPr>
                <w:rStyle w:val="FontStyle97"/>
              </w:rPr>
              <w:t>documentatia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tehnica</w:t>
            </w:r>
            <w:proofErr w:type="spellEnd"/>
            <w:r>
              <w:rPr>
                <w:rStyle w:val="FontStyle97"/>
              </w:rPr>
              <w:t>.</w:t>
            </w:r>
          </w:p>
          <w:p w:rsidR="003C6B2A" w:rsidRDefault="003C6B2A" w:rsidP="00D27081">
            <w:pPr>
              <w:pStyle w:val="Style75"/>
              <w:widowControl/>
              <w:spacing w:line="240" w:lineRule="auto"/>
              <w:rPr>
                <w:sz w:val="20"/>
                <w:szCs w:val="20"/>
              </w:rPr>
            </w:pPr>
          </w:p>
          <w:p w:rsidR="003C6B2A" w:rsidRDefault="003C6B2A" w:rsidP="00D27081">
            <w:pPr>
              <w:pStyle w:val="Style75"/>
              <w:widowControl/>
              <w:spacing w:line="240" w:lineRule="auto"/>
              <w:rPr>
                <w:sz w:val="20"/>
                <w:szCs w:val="20"/>
              </w:rPr>
            </w:pPr>
          </w:p>
          <w:p w:rsidR="003C6B2A" w:rsidRDefault="003C6B2A" w:rsidP="00D27081">
            <w:pPr>
              <w:pStyle w:val="Style75"/>
              <w:widowControl/>
              <w:spacing w:line="240" w:lineRule="auto"/>
              <w:rPr>
                <w:rStyle w:val="FontStyle97"/>
              </w:rPr>
            </w:pPr>
            <w:r>
              <w:rPr>
                <w:rStyle w:val="FontStyle100"/>
              </w:rPr>
              <w:t xml:space="preserve">1.2.14. </w:t>
            </w:r>
            <w:proofErr w:type="spellStart"/>
            <w:r>
              <w:rPr>
                <w:rStyle w:val="FontStyle97"/>
              </w:rPr>
              <w:t>Executarea</w:t>
            </w:r>
            <w:proofErr w:type="spellEnd"/>
            <w:r>
              <w:rPr>
                <w:rStyle w:val="FontStyle97"/>
              </w:rPr>
              <w:t xml:space="preserve"> de </w:t>
            </w:r>
            <w:proofErr w:type="spellStart"/>
            <w:r>
              <w:rPr>
                <w:rStyle w:val="FontStyle97"/>
              </w:rPr>
              <w:t>asamblari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lastRenderedPageBreak/>
              <w:t>electrice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demontabile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si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nedemontabile</w:t>
            </w:r>
            <w:proofErr w:type="spellEnd"/>
            <w:r>
              <w:rPr>
                <w:rStyle w:val="FontStyle97"/>
              </w:rPr>
              <w:t>.</w:t>
            </w:r>
          </w:p>
          <w:p w:rsidR="003C6B2A" w:rsidRDefault="003C6B2A" w:rsidP="00C44EDE">
            <w:pPr>
              <w:pStyle w:val="Style74"/>
              <w:widowControl/>
              <w:numPr>
                <w:ilvl w:val="0"/>
                <w:numId w:val="6"/>
              </w:numPr>
              <w:tabs>
                <w:tab w:val="left" w:pos="720"/>
              </w:tabs>
              <w:spacing w:line="240" w:lineRule="auto"/>
              <w:rPr>
                <w:rStyle w:val="FontStyle100"/>
              </w:rPr>
            </w:pPr>
            <w:proofErr w:type="spellStart"/>
            <w:r>
              <w:rPr>
                <w:rStyle w:val="FontStyle97"/>
              </w:rPr>
              <w:t>Identificarea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componentelor</w:t>
            </w:r>
            <w:proofErr w:type="spellEnd"/>
            <w:r>
              <w:rPr>
                <w:rStyle w:val="FontStyle97"/>
              </w:rPr>
              <w:t xml:space="preserve"> de circuit </w:t>
            </w:r>
            <w:proofErr w:type="spellStart"/>
            <w:r>
              <w:rPr>
                <w:rStyle w:val="FontStyle97"/>
              </w:rPr>
              <w:t>pasive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108"/>
              </w:rPr>
              <w:t>dupa</w:t>
            </w:r>
            <w:proofErr w:type="spellEnd"/>
            <w:r>
              <w:rPr>
                <w:rStyle w:val="FontStyle108"/>
              </w:rPr>
              <w:t xml:space="preserve"> </w:t>
            </w:r>
            <w:r>
              <w:rPr>
                <w:rStyle w:val="FontStyle97"/>
              </w:rPr>
              <w:t xml:space="preserve">aspect </w:t>
            </w:r>
            <w:proofErr w:type="spellStart"/>
            <w:r>
              <w:rPr>
                <w:rStyle w:val="FontStyle97"/>
              </w:rPr>
              <w:t>fizic</w:t>
            </w:r>
            <w:proofErr w:type="spellEnd"/>
            <w:r>
              <w:rPr>
                <w:rStyle w:val="FontStyle97"/>
              </w:rPr>
              <w:t xml:space="preserve">, </w:t>
            </w:r>
            <w:proofErr w:type="spellStart"/>
            <w:r>
              <w:rPr>
                <w:rStyle w:val="FontStyle97"/>
              </w:rPr>
              <w:t>simbol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si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marcaj</w:t>
            </w:r>
            <w:proofErr w:type="spellEnd"/>
            <w:r>
              <w:rPr>
                <w:rStyle w:val="FontStyle97"/>
              </w:rPr>
              <w:t>.</w:t>
            </w:r>
          </w:p>
          <w:p w:rsidR="003C6B2A" w:rsidRDefault="003C6B2A" w:rsidP="00C44EDE">
            <w:pPr>
              <w:pStyle w:val="Style74"/>
              <w:widowControl/>
              <w:numPr>
                <w:ilvl w:val="0"/>
                <w:numId w:val="6"/>
              </w:numPr>
              <w:tabs>
                <w:tab w:val="left" w:pos="720"/>
              </w:tabs>
              <w:spacing w:line="240" w:lineRule="auto"/>
              <w:rPr>
                <w:rStyle w:val="FontStyle100"/>
              </w:rPr>
            </w:pPr>
            <w:proofErr w:type="spellStart"/>
            <w:r>
              <w:rPr>
                <w:rStyle w:val="FontStyle97"/>
              </w:rPr>
              <w:t>Verificarea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parametrilor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elementelor</w:t>
            </w:r>
            <w:proofErr w:type="spellEnd"/>
            <w:r>
              <w:rPr>
                <w:rStyle w:val="FontStyle97"/>
              </w:rPr>
              <w:t xml:space="preserve"> de circuit </w:t>
            </w:r>
            <w:proofErr w:type="spellStart"/>
            <w:r>
              <w:rPr>
                <w:rStyle w:val="FontStyle97"/>
              </w:rPr>
              <w:t>pasive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utilizand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aparatura</w:t>
            </w:r>
            <w:proofErr w:type="spellEnd"/>
            <w:r>
              <w:rPr>
                <w:rStyle w:val="FontStyle97"/>
              </w:rPr>
              <w:t xml:space="preserve"> de </w:t>
            </w:r>
            <w:proofErr w:type="spellStart"/>
            <w:r>
              <w:rPr>
                <w:rStyle w:val="FontStyle97"/>
              </w:rPr>
              <w:t>masura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adecvata</w:t>
            </w:r>
            <w:proofErr w:type="spellEnd"/>
            <w:r>
              <w:rPr>
                <w:rStyle w:val="FontStyle97"/>
              </w:rPr>
              <w:t>.</w:t>
            </w:r>
          </w:p>
          <w:p w:rsidR="003C6B2A" w:rsidRDefault="003C6B2A" w:rsidP="00C44EDE">
            <w:pPr>
              <w:pStyle w:val="Style74"/>
              <w:widowControl/>
              <w:numPr>
                <w:ilvl w:val="0"/>
                <w:numId w:val="6"/>
              </w:numPr>
              <w:tabs>
                <w:tab w:val="left" w:pos="720"/>
              </w:tabs>
              <w:spacing w:line="240" w:lineRule="auto"/>
              <w:rPr>
                <w:rStyle w:val="FontStyle100"/>
              </w:rPr>
            </w:pPr>
            <w:proofErr w:type="spellStart"/>
            <w:r>
              <w:rPr>
                <w:rStyle w:val="FontStyle97"/>
              </w:rPr>
              <w:t>Conectarea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elementelor</w:t>
            </w:r>
            <w:proofErr w:type="spellEnd"/>
            <w:r>
              <w:rPr>
                <w:rStyle w:val="FontStyle97"/>
              </w:rPr>
              <w:t xml:space="preserve"> de circuit </w:t>
            </w:r>
            <w:proofErr w:type="spellStart"/>
            <w:r>
              <w:rPr>
                <w:rStyle w:val="FontStyle97"/>
              </w:rPr>
              <w:t>pasive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108"/>
              </w:rPr>
              <w:t>dupa</w:t>
            </w:r>
            <w:proofErr w:type="spellEnd"/>
            <w:r>
              <w:rPr>
                <w:rStyle w:val="FontStyle108"/>
              </w:rPr>
              <w:t xml:space="preserve"> </w:t>
            </w:r>
            <w:r>
              <w:rPr>
                <w:rStyle w:val="FontStyle97"/>
              </w:rPr>
              <w:t xml:space="preserve">o schema </w:t>
            </w:r>
            <w:r>
              <w:rPr>
                <w:rStyle w:val="FontStyle108"/>
              </w:rPr>
              <w:t>data.</w:t>
            </w:r>
          </w:p>
          <w:p w:rsidR="003C6B2A" w:rsidRDefault="003C6B2A" w:rsidP="00C44EDE">
            <w:pPr>
              <w:pStyle w:val="Style74"/>
              <w:widowControl/>
              <w:numPr>
                <w:ilvl w:val="0"/>
                <w:numId w:val="6"/>
              </w:numPr>
              <w:tabs>
                <w:tab w:val="left" w:pos="720"/>
              </w:tabs>
              <w:spacing w:line="240" w:lineRule="auto"/>
              <w:rPr>
                <w:rStyle w:val="FontStyle100"/>
              </w:rPr>
            </w:pPr>
            <w:proofErr w:type="spellStart"/>
            <w:r>
              <w:rPr>
                <w:rStyle w:val="FontStyle97"/>
              </w:rPr>
              <w:t>Executarea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lucrarilor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electrice</w:t>
            </w:r>
            <w:proofErr w:type="spellEnd"/>
            <w:r>
              <w:rPr>
                <w:rStyle w:val="FontStyle97"/>
              </w:rPr>
              <w:t xml:space="preserve"> de </w:t>
            </w:r>
            <w:proofErr w:type="spellStart"/>
            <w:r>
              <w:rPr>
                <w:rStyle w:val="FontStyle97"/>
              </w:rPr>
              <w:t>curenti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slabi</w:t>
            </w:r>
            <w:proofErr w:type="spellEnd"/>
            <w:r>
              <w:rPr>
                <w:rStyle w:val="FontStyle97"/>
              </w:rPr>
              <w:t xml:space="preserve"> in</w:t>
            </w:r>
          </w:p>
          <w:p w:rsidR="003C6B2A" w:rsidRDefault="003C6B2A" w:rsidP="00D27081">
            <w:pPr>
              <w:pStyle w:val="Style87"/>
              <w:widowControl/>
              <w:rPr>
                <w:rStyle w:val="FontStyle97"/>
              </w:rPr>
            </w:pPr>
            <w:proofErr w:type="spellStart"/>
            <w:r>
              <w:rPr>
                <w:rStyle w:val="FontStyle97"/>
              </w:rPr>
              <w:t>conformitate</w:t>
            </w:r>
            <w:proofErr w:type="spellEnd"/>
            <w:r>
              <w:rPr>
                <w:rStyle w:val="FontStyle97"/>
              </w:rPr>
              <w:t xml:space="preserve"> cu </w:t>
            </w:r>
            <w:proofErr w:type="spellStart"/>
            <w:r>
              <w:rPr>
                <w:rStyle w:val="FontStyle97"/>
              </w:rPr>
              <w:t>documentatia</w:t>
            </w:r>
            <w:proofErr w:type="spellEnd"/>
          </w:p>
          <w:p w:rsidR="003C6B2A" w:rsidRDefault="003C6B2A" w:rsidP="00D27081">
            <w:pPr>
              <w:pStyle w:val="Style87"/>
              <w:widowControl/>
              <w:rPr>
                <w:rStyle w:val="FontStyle97"/>
              </w:rPr>
            </w:pPr>
            <w:proofErr w:type="spellStart"/>
            <w:r>
              <w:rPr>
                <w:rStyle w:val="FontStyle97"/>
              </w:rPr>
              <w:t>tehnica</w:t>
            </w:r>
            <w:proofErr w:type="spellEnd"/>
            <w:r>
              <w:rPr>
                <w:rStyle w:val="FontStyle97"/>
              </w:rPr>
              <w:t>.</w:t>
            </w:r>
          </w:p>
          <w:p w:rsidR="003C6B2A" w:rsidRDefault="003C6B2A" w:rsidP="00D27081">
            <w:pPr>
              <w:pStyle w:val="Style87"/>
              <w:widowControl/>
              <w:rPr>
                <w:rStyle w:val="FontStyle97"/>
              </w:rPr>
            </w:pPr>
            <w:r>
              <w:rPr>
                <w:rStyle w:val="FontStyle100"/>
              </w:rPr>
              <w:t xml:space="preserve">1.2.19. </w:t>
            </w:r>
            <w:proofErr w:type="spellStart"/>
            <w:r>
              <w:rPr>
                <w:rStyle w:val="FontStyle97"/>
              </w:rPr>
              <w:t>Verificarea</w:t>
            </w:r>
            <w:proofErr w:type="spellEnd"/>
          </w:p>
          <w:p w:rsidR="003C6B2A" w:rsidRDefault="003C6B2A" w:rsidP="00D27081">
            <w:pPr>
              <w:pStyle w:val="Style87"/>
              <w:widowControl/>
              <w:rPr>
                <w:rStyle w:val="FontStyle97"/>
              </w:rPr>
            </w:pPr>
            <w:proofErr w:type="spellStart"/>
            <w:r>
              <w:rPr>
                <w:rStyle w:val="FontStyle97"/>
              </w:rPr>
              <w:t>functionalitatii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instalatiilor</w:t>
            </w:r>
            <w:proofErr w:type="spellEnd"/>
          </w:p>
          <w:p w:rsidR="003C6B2A" w:rsidRDefault="003C6B2A" w:rsidP="00D27081">
            <w:pPr>
              <w:pStyle w:val="Style87"/>
              <w:widowControl/>
              <w:rPr>
                <w:rStyle w:val="FontStyle97"/>
              </w:rPr>
            </w:pPr>
            <w:proofErr w:type="spellStart"/>
            <w:r>
              <w:rPr>
                <w:rStyle w:val="FontStyle97"/>
              </w:rPr>
              <w:t>electrice</w:t>
            </w:r>
            <w:proofErr w:type="spellEnd"/>
            <w:r>
              <w:rPr>
                <w:rStyle w:val="FontStyle97"/>
              </w:rPr>
              <w:t xml:space="preserve"> de </w:t>
            </w:r>
            <w:proofErr w:type="spellStart"/>
            <w:r>
              <w:rPr>
                <w:rStyle w:val="FontStyle97"/>
              </w:rPr>
              <w:t>curenti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slabi</w:t>
            </w:r>
            <w:proofErr w:type="spellEnd"/>
            <w:r>
              <w:rPr>
                <w:rStyle w:val="FontStyle97"/>
              </w:rPr>
              <w:t>.</w:t>
            </w:r>
          </w:p>
          <w:p w:rsidR="003C6B2A" w:rsidRDefault="003C6B2A" w:rsidP="00D27081">
            <w:pPr>
              <w:pStyle w:val="Style87"/>
              <w:widowControl/>
              <w:rPr>
                <w:rStyle w:val="FontStyle97"/>
              </w:rPr>
            </w:pPr>
            <w:r>
              <w:rPr>
                <w:rStyle w:val="FontStyle100"/>
              </w:rPr>
              <w:t xml:space="preserve">1.2.20. </w:t>
            </w:r>
            <w:proofErr w:type="spellStart"/>
            <w:r>
              <w:rPr>
                <w:rStyle w:val="FontStyle97"/>
              </w:rPr>
              <w:t>Aplicarea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normelor</w:t>
            </w:r>
            <w:proofErr w:type="spellEnd"/>
            <w:r>
              <w:rPr>
                <w:rStyle w:val="FontStyle97"/>
              </w:rPr>
              <w:t xml:space="preserve"> de</w:t>
            </w:r>
          </w:p>
          <w:p w:rsidR="003C6B2A" w:rsidRDefault="003C6B2A" w:rsidP="00D27081">
            <w:pPr>
              <w:pStyle w:val="Style87"/>
              <w:widowControl/>
              <w:rPr>
                <w:rStyle w:val="FontStyle97"/>
              </w:rPr>
            </w:pPr>
            <w:proofErr w:type="spellStart"/>
            <w:r>
              <w:rPr>
                <w:rStyle w:val="FontStyle97"/>
              </w:rPr>
              <w:t>sanatate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si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securitate</w:t>
            </w:r>
            <w:proofErr w:type="spellEnd"/>
            <w:r>
              <w:rPr>
                <w:rStyle w:val="FontStyle97"/>
              </w:rPr>
              <w:t xml:space="preserve"> in </w:t>
            </w:r>
            <w:proofErr w:type="spellStart"/>
            <w:r>
              <w:rPr>
                <w:rStyle w:val="FontStyle97"/>
              </w:rPr>
              <w:t>munca</w:t>
            </w:r>
            <w:proofErr w:type="spellEnd"/>
            <w:r>
              <w:rPr>
                <w:rStyle w:val="FontStyle97"/>
              </w:rPr>
              <w:t>.</w:t>
            </w:r>
          </w:p>
          <w:p w:rsidR="003C6B2A" w:rsidRDefault="003C6B2A" w:rsidP="00D27081">
            <w:pPr>
              <w:pStyle w:val="Style87"/>
              <w:widowControl/>
              <w:rPr>
                <w:rStyle w:val="FontStyle97"/>
              </w:rPr>
            </w:pPr>
            <w:r>
              <w:rPr>
                <w:rStyle w:val="FontStyle100"/>
              </w:rPr>
              <w:t xml:space="preserve">1.2.21. </w:t>
            </w:r>
            <w:proofErr w:type="spellStart"/>
            <w:r>
              <w:rPr>
                <w:rStyle w:val="FontStyle97"/>
              </w:rPr>
              <w:t>Aplicarea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normelor</w:t>
            </w:r>
            <w:proofErr w:type="spellEnd"/>
            <w:r>
              <w:rPr>
                <w:rStyle w:val="FontStyle97"/>
              </w:rPr>
              <w:t xml:space="preserve"> de</w:t>
            </w:r>
          </w:p>
          <w:p w:rsidR="003C6B2A" w:rsidRDefault="003C6B2A" w:rsidP="00D27081">
            <w:pPr>
              <w:pStyle w:val="Style87"/>
              <w:widowControl/>
              <w:rPr>
                <w:rStyle w:val="FontStyle97"/>
              </w:rPr>
            </w:pPr>
            <w:proofErr w:type="spellStart"/>
            <w:r>
              <w:rPr>
                <w:rStyle w:val="FontStyle97"/>
              </w:rPr>
              <w:t>protectie</w:t>
            </w:r>
            <w:proofErr w:type="spellEnd"/>
            <w:r>
              <w:rPr>
                <w:rStyle w:val="FontStyle97"/>
              </w:rPr>
              <w:t xml:space="preserve"> a </w:t>
            </w:r>
            <w:proofErr w:type="spellStart"/>
            <w:r>
              <w:rPr>
                <w:rStyle w:val="FontStyle97"/>
              </w:rPr>
              <w:t>mediului</w:t>
            </w:r>
            <w:proofErr w:type="spellEnd"/>
            <w:r>
              <w:rPr>
                <w:rStyle w:val="FontStyle97"/>
              </w:rPr>
              <w:t xml:space="preserve"> cu </w:t>
            </w:r>
            <w:proofErr w:type="spellStart"/>
            <w:r>
              <w:rPr>
                <w:rStyle w:val="FontStyle97"/>
              </w:rPr>
              <w:t>privire</w:t>
            </w:r>
            <w:proofErr w:type="spellEnd"/>
          </w:p>
          <w:p w:rsidR="003C6B2A" w:rsidRDefault="003C6B2A" w:rsidP="00D27081">
            <w:pPr>
              <w:pStyle w:val="Style87"/>
              <w:widowControl/>
              <w:rPr>
                <w:rStyle w:val="FontStyle97"/>
              </w:rPr>
            </w:pPr>
            <w:r>
              <w:rPr>
                <w:rStyle w:val="FontStyle97"/>
              </w:rPr>
              <w:t xml:space="preserve">la </w:t>
            </w:r>
            <w:proofErr w:type="spellStart"/>
            <w:r>
              <w:rPr>
                <w:rStyle w:val="FontStyle97"/>
              </w:rPr>
              <w:t>materialele</w:t>
            </w:r>
            <w:proofErr w:type="spellEnd"/>
            <w:r>
              <w:rPr>
                <w:rStyle w:val="FontStyle97"/>
              </w:rPr>
              <w:t xml:space="preserve"> §</w:t>
            </w:r>
            <w:proofErr w:type="spellStart"/>
            <w:r>
              <w:rPr>
                <w:rStyle w:val="FontStyle97"/>
              </w:rPr>
              <w:t>i</w:t>
            </w:r>
            <w:proofErr w:type="spellEnd"/>
            <w:r>
              <w:rPr>
                <w:rStyle w:val="FontStyle97"/>
              </w:rPr>
              <w:t xml:space="preserve"> </w:t>
            </w:r>
            <w:proofErr w:type="spellStart"/>
            <w:r>
              <w:rPr>
                <w:rStyle w:val="FontStyle97"/>
              </w:rPr>
              <w:t>tehnologiile</w:t>
            </w:r>
            <w:proofErr w:type="spellEnd"/>
            <w:r>
              <w:rPr>
                <w:rStyle w:val="FontStyle97"/>
              </w:rPr>
              <w:t xml:space="preserve"> din</w:t>
            </w:r>
          </w:p>
          <w:p w:rsidR="003C6B2A" w:rsidRDefault="003C6B2A" w:rsidP="00D27081">
            <w:pPr>
              <w:pStyle w:val="Style87"/>
              <w:widowControl/>
              <w:rPr>
                <w:rStyle w:val="FontStyle97"/>
              </w:rPr>
            </w:pPr>
            <w:proofErr w:type="spellStart"/>
            <w:r>
              <w:rPr>
                <w:rStyle w:val="FontStyle97"/>
              </w:rPr>
              <w:t>domeniu</w:t>
            </w:r>
            <w:proofErr w:type="spellEnd"/>
            <w:r>
              <w:rPr>
                <w:rStyle w:val="FontStyle97"/>
              </w:rPr>
              <w:t>.</w:t>
            </w:r>
          </w:p>
          <w:p w:rsidR="003C6B2A" w:rsidRPr="002D70A0" w:rsidRDefault="003C6B2A" w:rsidP="00D27081">
            <w:pPr>
              <w:pStyle w:val="Style86"/>
              <w:widowControl/>
              <w:rPr>
                <w:rStyle w:val="FontStyle107"/>
                <w:i w:val="0"/>
              </w:rPr>
            </w:pPr>
            <w:r w:rsidRPr="002D70A0">
              <w:rPr>
                <w:rStyle w:val="FontStyle100"/>
              </w:rPr>
              <w:t xml:space="preserve">1.2.22. </w:t>
            </w:r>
            <w:proofErr w:type="spellStart"/>
            <w:r w:rsidRPr="002D70A0">
              <w:rPr>
                <w:rStyle w:val="FontStyle107"/>
              </w:rPr>
              <w:t>Utilizarea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corecta</w:t>
            </w:r>
            <w:proofErr w:type="spellEnd"/>
            <w:r w:rsidRPr="002D70A0">
              <w:rPr>
                <w:rStyle w:val="FontStyle107"/>
              </w:rPr>
              <w:t xml:space="preserve"> a</w:t>
            </w:r>
          </w:p>
          <w:p w:rsidR="003C6B2A" w:rsidRPr="002D70A0" w:rsidRDefault="003C6B2A" w:rsidP="00D27081">
            <w:pPr>
              <w:pStyle w:val="Style86"/>
              <w:widowControl/>
              <w:rPr>
                <w:rStyle w:val="FontStyle107"/>
                <w:i w:val="0"/>
              </w:rPr>
            </w:pPr>
            <w:proofErr w:type="spellStart"/>
            <w:r w:rsidRPr="002D70A0">
              <w:rPr>
                <w:rStyle w:val="FontStyle107"/>
              </w:rPr>
              <w:t>vocabularului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comun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si</w:t>
            </w:r>
            <w:proofErr w:type="spellEnd"/>
            <w:r w:rsidRPr="002D70A0">
              <w:rPr>
                <w:rStyle w:val="FontStyle107"/>
              </w:rPr>
              <w:t xml:space="preserve"> a </w:t>
            </w:r>
            <w:proofErr w:type="spellStart"/>
            <w:r w:rsidRPr="002D70A0">
              <w:rPr>
                <w:rStyle w:val="FontStyle107"/>
              </w:rPr>
              <w:t>celui</w:t>
            </w:r>
            <w:proofErr w:type="spellEnd"/>
          </w:p>
          <w:p w:rsidR="003C6B2A" w:rsidRPr="002D70A0" w:rsidRDefault="003C6B2A" w:rsidP="00D27081">
            <w:pPr>
              <w:pStyle w:val="Style86"/>
              <w:widowControl/>
              <w:rPr>
                <w:rStyle w:val="FontStyle107"/>
                <w:i w:val="0"/>
              </w:rPr>
            </w:pPr>
            <w:r w:rsidRPr="002D70A0">
              <w:rPr>
                <w:rStyle w:val="FontStyle107"/>
              </w:rPr>
              <w:t xml:space="preserve">de </w:t>
            </w:r>
            <w:proofErr w:type="spellStart"/>
            <w:r w:rsidRPr="002D70A0">
              <w:rPr>
                <w:rStyle w:val="FontStyle107"/>
              </w:rPr>
              <w:t>specialitate</w:t>
            </w:r>
            <w:proofErr w:type="spellEnd"/>
            <w:r w:rsidRPr="002D70A0">
              <w:rPr>
                <w:rStyle w:val="FontStyle107"/>
              </w:rPr>
              <w:t>.</w:t>
            </w:r>
          </w:p>
          <w:p w:rsidR="003C6B2A" w:rsidRPr="002D70A0" w:rsidRDefault="003C6B2A" w:rsidP="00D27081">
            <w:pPr>
              <w:pStyle w:val="Style86"/>
              <w:widowControl/>
              <w:rPr>
                <w:rStyle w:val="FontStyle107"/>
                <w:i w:val="0"/>
              </w:rPr>
            </w:pPr>
            <w:r w:rsidRPr="002D70A0">
              <w:rPr>
                <w:rStyle w:val="FontStyle100"/>
              </w:rPr>
              <w:lastRenderedPageBreak/>
              <w:t xml:space="preserve">1.2.23. </w:t>
            </w:r>
            <w:proofErr w:type="spellStart"/>
            <w:r w:rsidRPr="002D70A0">
              <w:rPr>
                <w:rStyle w:val="FontStyle107"/>
              </w:rPr>
              <w:t>Comunicarea</w:t>
            </w:r>
            <w:proofErr w:type="spellEnd"/>
          </w:p>
          <w:p w:rsidR="003C6B2A" w:rsidRPr="002D70A0" w:rsidRDefault="003C6B2A" w:rsidP="00D27081">
            <w:pPr>
              <w:pStyle w:val="Style86"/>
              <w:widowControl/>
              <w:rPr>
                <w:rStyle w:val="FontStyle107"/>
                <w:i w:val="0"/>
              </w:rPr>
            </w:pPr>
            <w:r w:rsidRPr="002D70A0">
              <w:rPr>
                <w:rStyle w:val="FontStyle107"/>
              </w:rPr>
              <w:t>/</w:t>
            </w:r>
            <w:proofErr w:type="spellStart"/>
            <w:r w:rsidRPr="002D70A0">
              <w:rPr>
                <w:rStyle w:val="FontStyle107"/>
              </w:rPr>
              <w:t>raportarea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rezultatelor</w:t>
            </w:r>
            <w:proofErr w:type="spellEnd"/>
          </w:p>
          <w:p w:rsidR="003C6B2A" w:rsidRPr="002D70A0" w:rsidRDefault="003C6B2A" w:rsidP="00D27081">
            <w:pPr>
              <w:pStyle w:val="Style86"/>
              <w:widowControl/>
              <w:rPr>
                <w:rStyle w:val="FontStyle107"/>
                <w:i w:val="0"/>
              </w:rPr>
            </w:pPr>
            <w:proofErr w:type="spellStart"/>
            <w:r w:rsidRPr="002D70A0">
              <w:rPr>
                <w:rStyle w:val="FontStyle107"/>
              </w:rPr>
              <w:t>activitafilor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profesionale</w:t>
            </w:r>
            <w:proofErr w:type="spellEnd"/>
          </w:p>
          <w:p w:rsidR="003C6B2A" w:rsidRPr="002D70A0" w:rsidRDefault="003C6B2A" w:rsidP="00D27081">
            <w:pPr>
              <w:pStyle w:val="Style86"/>
              <w:widowControl/>
              <w:rPr>
                <w:rStyle w:val="FontStyle107"/>
                <w:i w:val="0"/>
              </w:rPr>
            </w:pPr>
            <w:proofErr w:type="spellStart"/>
            <w:r w:rsidRPr="002D70A0">
              <w:rPr>
                <w:rStyle w:val="FontStyle107"/>
              </w:rPr>
              <w:t>desfasurate</w:t>
            </w:r>
            <w:proofErr w:type="spellEnd"/>
            <w:r w:rsidRPr="002D70A0">
              <w:rPr>
                <w:rStyle w:val="FontStyle107"/>
              </w:rPr>
              <w:t>.</w:t>
            </w:r>
          </w:p>
          <w:p w:rsidR="003C6B2A" w:rsidRPr="002D70A0" w:rsidRDefault="003C6B2A" w:rsidP="00D27081">
            <w:pPr>
              <w:pStyle w:val="Style86"/>
              <w:widowControl/>
              <w:rPr>
                <w:rStyle w:val="FontStyle107"/>
                <w:i w:val="0"/>
              </w:rPr>
            </w:pPr>
            <w:r w:rsidRPr="002D70A0">
              <w:rPr>
                <w:rStyle w:val="FontStyle100"/>
              </w:rPr>
              <w:t xml:space="preserve">1.2.24. </w:t>
            </w:r>
            <w:proofErr w:type="spellStart"/>
            <w:r w:rsidRPr="002D70A0">
              <w:rPr>
                <w:rStyle w:val="FontStyle107"/>
              </w:rPr>
              <w:t>Interpretarea</w:t>
            </w:r>
            <w:proofErr w:type="spellEnd"/>
          </w:p>
          <w:p w:rsidR="003C6B2A" w:rsidRPr="002D70A0" w:rsidRDefault="003C6B2A" w:rsidP="00D27081">
            <w:pPr>
              <w:pStyle w:val="Style86"/>
              <w:widowControl/>
              <w:rPr>
                <w:rStyle w:val="FontStyle107"/>
                <w:i w:val="0"/>
              </w:rPr>
            </w:pPr>
            <w:proofErr w:type="spellStart"/>
            <w:r w:rsidRPr="002D70A0">
              <w:rPr>
                <w:rStyle w:val="FontStyle107"/>
              </w:rPr>
              <w:t>documentatiei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tehnice</w:t>
            </w:r>
            <w:proofErr w:type="spellEnd"/>
            <w:r w:rsidRPr="002D70A0">
              <w:rPr>
                <w:rStyle w:val="FontStyle107"/>
              </w:rPr>
              <w:t xml:space="preserve"> de</w:t>
            </w:r>
          </w:p>
          <w:p w:rsidR="003C6B2A" w:rsidRPr="002D70A0" w:rsidRDefault="003C6B2A" w:rsidP="00D27081">
            <w:pPr>
              <w:pStyle w:val="Style86"/>
              <w:widowControl/>
              <w:rPr>
                <w:rStyle w:val="FontStyle107"/>
                <w:i w:val="0"/>
              </w:rPr>
            </w:pPr>
            <w:proofErr w:type="spellStart"/>
            <w:r w:rsidRPr="002D70A0">
              <w:rPr>
                <w:rStyle w:val="FontStyle107"/>
              </w:rPr>
              <w:t>specialitate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intr</w:t>
            </w:r>
            <w:proofErr w:type="spellEnd"/>
            <w:r w:rsidRPr="002D70A0">
              <w:rPr>
                <w:rStyle w:val="FontStyle107"/>
              </w:rPr>
              <w:t xml:space="preserve">-o </w:t>
            </w:r>
            <w:proofErr w:type="spellStart"/>
            <w:r w:rsidRPr="002D70A0">
              <w:rPr>
                <w:rStyle w:val="FontStyle107"/>
              </w:rPr>
              <w:t>limba</w:t>
            </w:r>
            <w:proofErr w:type="spellEnd"/>
            <w:r w:rsidRPr="002D70A0">
              <w:rPr>
                <w:rStyle w:val="FontStyle107"/>
              </w:rPr>
              <w:t xml:space="preserve"> de</w:t>
            </w:r>
          </w:p>
          <w:p w:rsidR="003C6B2A" w:rsidRPr="002D70A0" w:rsidRDefault="003C6B2A" w:rsidP="00D27081">
            <w:pPr>
              <w:pStyle w:val="Style86"/>
              <w:widowControl/>
              <w:rPr>
                <w:rStyle w:val="FontStyle107"/>
                <w:i w:val="0"/>
              </w:rPr>
            </w:pPr>
            <w:r w:rsidRPr="002D70A0">
              <w:rPr>
                <w:rStyle w:val="FontStyle107"/>
              </w:rPr>
              <w:t xml:space="preserve">circulate </w:t>
            </w:r>
            <w:proofErr w:type="spellStart"/>
            <w:r w:rsidRPr="002D70A0">
              <w:rPr>
                <w:rStyle w:val="FontStyle107"/>
              </w:rPr>
              <w:t>internafionala</w:t>
            </w:r>
            <w:proofErr w:type="spellEnd"/>
            <w:r w:rsidRPr="002D70A0">
              <w:rPr>
                <w:rStyle w:val="FontStyle107"/>
              </w:rPr>
              <w:t>.</w:t>
            </w:r>
          </w:p>
          <w:p w:rsidR="003C6B2A" w:rsidRPr="002D70A0" w:rsidRDefault="003C6B2A" w:rsidP="00D27081">
            <w:pPr>
              <w:pStyle w:val="Style86"/>
              <w:widowControl/>
              <w:rPr>
                <w:rStyle w:val="FontStyle107"/>
                <w:i w:val="0"/>
              </w:rPr>
            </w:pPr>
            <w:r w:rsidRPr="002D70A0">
              <w:rPr>
                <w:rStyle w:val="FontStyle100"/>
              </w:rPr>
              <w:t xml:space="preserve">1.2.25. </w:t>
            </w:r>
            <w:proofErr w:type="spellStart"/>
            <w:r w:rsidRPr="002D70A0">
              <w:rPr>
                <w:rStyle w:val="FontStyle107"/>
              </w:rPr>
              <w:t>Utilizarea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documentatiei</w:t>
            </w:r>
            <w:proofErr w:type="spellEnd"/>
          </w:p>
          <w:p w:rsidR="003C6B2A" w:rsidRPr="002D70A0" w:rsidRDefault="003C6B2A" w:rsidP="00D27081">
            <w:pPr>
              <w:pStyle w:val="Style86"/>
              <w:widowControl/>
              <w:rPr>
                <w:rStyle w:val="FontStyle107"/>
                <w:i w:val="0"/>
              </w:rPr>
            </w:pPr>
            <w:r w:rsidRPr="002D70A0">
              <w:rPr>
                <w:rStyle w:val="FontStyle107"/>
              </w:rPr>
              <w:t xml:space="preserve">de </w:t>
            </w:r>
            <w:proofErr w:type="spellStart"/>
            <w:r w:rsidRPr="002D70A0">
              <w:rPr>
                <w:rStyle w:val="FontStyle107"/>
              </w:rPr>
              <w:t>specialitate</w:t>
            </w:r>
            <w:proofErr w:type="spellEnd"/>
            <w:r w:rsidRPr="002D70A0">
              <w:rPr>
                <w:rStyle w:val="FontStyle107"/>
              </w:rPr>
              <w:t xml:space="preserve"> in </w:t>
            </w:r>
            <w:proofErr w:type="spellStart"/>
            <w:r w:rsidRPr="002D70A0">
              <w:rPr>
                <w:rStyle w:val="FontStyle107"/>
              </w:rPr>
              <w:t>actualizarea</w:t>
            </w:r>
            <w:proofErr w:type="spellEnd"/>
          </w:p>
          <w:p w:rsidR="003C6B2A" w:rsidRPr="002D70A0" w:rsidRDefault="003C6B2A" w:rsidP="00D27081">
            <w:pPr>
              <w:pStyle w:val="Style86"/>
              <w:widowControl/>
              <w:rPr>
                <w:rStyle w:val="FontStyle107"/>
                <w:i w:val="0"/>
              </w:rPr>
            </w:pPr>
            <w:proofErr w:type="spellStart"/>
            <w:r w:rsidRPr="002D70A0">
              <w:rPr>
                <w:rStyle w:val="FontStyle107"/>
              </w:rPr>
              <w:t>permanenta</w:t>
            </w:r>
            <w:proofErr w:type="spellEnd"/>
            <w:r w:rsidRPr="002D70A0">
              <w:rPr>
                <w:rStyle w:val="FontStyle107"/>
              </w:rPr>
              <w:t xml:space="preserve"> a </w:t>
            </w:r>
            <w:proofErr w:type="spellStart"/>
            <w:r w:rsidRPr="002D70A0">
              <w:rPr>
                <w:rStyle w:val="FontStyle107"/>
              </w:rPr>
              <w:t>cunostinfelor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si</w:t>
            </w:r>
            <w:proofErr w:type="spellEnd"/>
          </w:p>
          <w:p w:rsidR="003C6B2A" w:rsidRPr="008032C4" w:rsidRDefault="003C6B2A" w:rsidP="00D27081">
            <w:pPr>
              <w:pStyle w:val="Style23"/>
              <w:widowControl/>
              <w:rPr>
                <w:lang w:val="ro-RO"/>
              </w:rPr>
            </w:pPr>
            <w:proofErr w:type="spellStart"/>
            <w:r w:rsidRPr="002D70A0">
              <w:rPr>
                <w:rStyle w:val="FontStyle107"/>
              </w:rPr>
              <w:t>abilitafilor</w:t>
            </w:r>
            <w:proofErr w:type="spellEnd"/>
            <w:r w:rsidRPr="002D70A0">
              <w:rPr>
                <w:rStyle w:val="FontStyle107"/>
              </w:rPr>
              <w:t>.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B2A" w:rsidRPr="002D70A0" w:rsidRDefault="003C6B2A" w:rsidP="00C44EDE">
            <w:pPr>
              <w:pStyle w:val="Style50"/>
              <w:widowControl/>
              <w:numPr>
                <w:ilvl w:val="0"/>
                <w:numId w:val="7"/>
              </w:numPr>
              <w:tabs>
                <w:tab w:val="left" w:pos="701"/>
              </w:tabs>
              <w:spacing w:line="240" w:lineRule="auto"/>
              <w:rPr>
                <w:rStyle w:val="FontStyle100"/>
              </w:rPr>
            </w:pPr>
            <w:proofErr w:type="spellStart"/>
            <w:r w:rsidRPr="002D70A0">
              <w:rPr>
                <w:rStyle w:val="FontStyle134"/>
              </w:rPr>
              <w:lastRenderedPageBreak/>
              <w:t>Respectarea</w:t>
            </w:r>
            <w:proofErr w:type="spellEnd"/>
            <w:r w:rsidRPr="002D70A0">
              <w:rPr>
                <w:rStyle w:val="FontStyle134"/>
              </w:rPr>
              <w:t xml:space="preserve"> </w:t>
            </w:r>
            <w:proofErr w:type="spellStart"/>
            <w:r w:rsidRPr="002D70A0">
              <w:rPr>
                <w:rStyle w:val="FontStyle134"/>
              </w:rPr>
              <w:t>riguroasa</w:t>
            </w:r>
            <w:proofErr w:type="spellEnd"/>
            <w:r w:rsidRPr="002D70A0">
              <w:rPr>
                <w:rStyle w:val="FontStyle134"/>
              </w:rPr>
              <w:t xml:space="preserve"> a </w:t>
            </w:r>
            <w:proofErr w:type="spellStart"/>
            <w:r w:rsidRPr="002D70A0">
              <w:rPr>
                <w:rStyle w:val="FontStyle134"/>
              </w:rPr>
              <w:t>specificafiilor</w:t>
            </w:r>
            <w:proofErr w:type="spellEnd"/>
            <w:r w:rsidRPr="002D70A0">
              <w:rPr>
                <w:rStyle w:val="FontStyle134"/>
              </w:rPr>
              <w:t xml:space="preserve"> </w:t>
            </w:r>
            <w:proofErr w:type="spellStart"/>
            <w:r w:rsidRPr="002D70A0">
              <w:rPr>
                <w:rStyle w:val="FontStyle134"/>
              </w:rPr>
              <w:t>tehnice</w:t>
            </w:r>
            <w:proofErr w:type="spellEnd"/>
            <w:r w:rsidRPr="002D70A0">
              <w:rPr>
                <w:rStyle w:val="FontStyle134"/>
              </w:rPr>
              <w:t xml:space="preserve"> din </w:t>
            </w:r>
            <w:proofErr w:type="spellStart"/>
            <w:r w:rsidRPr="002D70A0">
              <w:rPr>
                <w:rStyle w:val="FontStyle134"/>
              </w:rPr>
              <w:t>documentatie</w:t>
            </w:r>
            <w:proofErr w:type="spellEnd"/>
            <w:r w:rsidRPr="002D70A0">
              <w:rPr>
                <w:rStyle w:val="FontStyle134"/>
              </w:rPr>
              <w:t>.</w:t>
            </w:r>
          </w:p>
          <w:p w:rsidR="003C6B2A" w:rsidRPr="002D70A0" w:rsidRDefault="003C6B2A" w:rsidP="00C44EDE">
            <w:pPr>
              <w:pStyle w:val="Style76"/>
              <w:widowControl/>
              <w:numPr>
                <w:ilvl w:val="0"/>
                <w:numId w:val="7"/>
              </w:numPr>
              <w:tabs>
                <w:tab w:val="left" w:pos="701"/>
              </w:tabs>
              <w:spacing w:line="240" w:lineRule="auto"/>
              <w:rPr>
                <w:rStyle w:val="FontStyle100"/>
              </w:rPr>
            </w:pPr>
            <w:proofErr w:type="spellStart"/>
            <w:r w:rsidRPr="002D70A0">
              <w:rPr>
                <w:rStyle w:val="FontStyle107"/>
              </w:rPr>
              <w:t>Utiliz</w:t>
            </w:r>
            <w:r>
              <w:rPr>
                <w:rStyle w:val="FontStyle107"/>
              </w:rPr>
              <w:t>area</w:t>
            </w:r>
            <w:proofErr w:type="spellEnd"/>
            <w:r>
              <w:rPr>
                <w:rStyle w:val="FontStyle107"/>
              </w:rPr>
              <w:t xml:space="preserve"> </w:t>
            </w:r>
            <w:proofErr w:type="spellStart"/>
            <w:r>
              <w:rPr>
                <w:rStyle w:val="FontStyle107"/>
              </w:rPr>
              <w:t>responsabila</w:t>
            </w:r>
            <w:proofErr w:type="spellEnd"/>
            <w:r>
              <w:rPr>
                <w:rStyle w:val="FontStyle107"/>
              </w:rPr>
              <w:t xml:space="preserve"> a SDV-</w:t>
            </w:r>
            <w:proofErr w:type="spellStart"/>
            <w:r>
              <w:rPr>
                <w:rStyle w:val="FontStyle107"/>
              </w:rPr>
              <w:t>urilor</w:t>
            </w:r>
            <w:proofErr w:type="spellEnd"/>
            <w:r>
              <w:rPr>
                <w:rStyle w:val="FontStyle107"/>
              </w:rPr>
              <w:t xml:space="preserve"> </w:t>
            </w:r>
            <w:proofErr w:type="spellStart"/>
            <w:r>
              <w:rPr>
                <w:rStyle w:val="FontStyle107"/>
              </w:rPr>
              <w:t>ș</w:t>
            </w:r>
            <w:r w:rsidRPr="002D70A0">
              <w:rPr>
                <w:rStyle w:val="FontStyle107"/>
              </w:rPr>
              <w:t>i</w:t>
            </w:r>
            <w:proofErr w:type="spellEnd"/>
            <w:r w:rsidRPr="002D70A0">
              <w:rPr>
                <w:rStyle w:val="FontStyle107"/>
              </w:rPr>
              <w:t xml:space="preserve"> a </w:t>
            </w:r>
            <w:proofErr w:type="spellStart"/>
            <w:r w:rsidRPr="002D70A0">
              <w:rPr>
                <w:rStyle w:val="FontStyle107"/>
              </w:rPr>
              <w:t>mijloacelor</w:t>
            </w:r>
            <w:proofErr w:type="spellEnd"/>
            <w:r w:rsidRPr="002D70A0">
              <w:rPr>
                <w:rStyle w:val="FontStyle107"/>
              </w:rPr>
              <w:t xml:space="preserve"> de </w:t>
            </w:r>
            <w:proofErr w:type="spellStart"/>
            <w:r w:rsidRPr="002D70A0">
              <w:rPr>
                <w:rStyle w:val="FontStyle107"/>
              </w:rPr>
              <w:t>masurare</w:t>
            </w:r>
            <w:proofErr w:type="spellEnd"/>
            <w:r w:rsidRPr="002D70A0">
              <w:rPr>
                <w:rStyle w:val="FontStyle107"/>
              </w:rPr>
              <w:t>.</w:t>
            </w:r>
          </w:p>
          <w:p w:rsidR="003C6B2A" w:rsidRPr="002D70A0" w:rsidRDefault="003C6B2A" w:rsidP="00C44EDE">
            <w:pPr>
              <w:pStyle w:val="Style76"/>
              <w:widowControl/>
              <w:numPr>
                <w:ilvl w:val="0"/>
                <w:numId w:val="7"/>
              </w:numPr>
              <w:tabs>
                <w:tab w:val="left" w:pos="701"/>
              </w:tabs>
              <w:spacing w:line="240" w:lineRule="auto"/>
              <w:rPr>
                <w:rStyle w:val="FontStyle100"/>
              </w:rPr>
            </w:pPr>
            <w:proofErr w:type="spellStart"/>
            <w:r w:rsidRPr="002D70A0">
              <w:rPr>
                <w:rStyle w:val="FontStyle107"/>
              </w:rPr>
              <w:t>Colaborarea</w:t>
            </w:r>
            <w:proofErr w:type="spellEnd"/>
            <w:r w:rsidRPr="002D70A0">
              <w:rPr>
                <w:rStyle w:val="FontStyle107"/>
              </w:rPr>
              <w:t xml:space="preserve"> cu </w:t>
            </w:r>
            <w:proofErr w:type="spellStart"/>
            <w:r w:rsidRPr="002D70A0">
              <w:rPr>
                <w:rStyle w:val="FontStyle107"/>
              </w:rPr>
              <w:t>membrii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echipei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r w:rsidRPr="002D70A0">
              <w:rPr>
                <w:rStyle w:val="FontStyle107"/>
              </w:rPr>
              <w:lastRenderedPageBreak/>
              <w:t xml:space="preserve">de </w:t>
            </w:r>
            <w:proofErr w:type="spellStart"/>
            <w:r w:rsidRPr="002D70A0">
              <w:rPr>
                <w:rStyle w:val="FontStyle107"/>
              </w:rPr>
              <w:t>lucru</w:t>
            </w:r>
            <w:proofErr w:type="spellEnd"/>
            <w:r w:rsidRPr="002D70A0">
              <w:rPr>
                <w:rStyle w:val="FontStyle107"/>
              </w:rPr>
              <w:t xml:space="preserve">, in </w:t>
            </w:r>
            <w:proofErr w:type="spellStart"/>
            <w:r w:rsidRPr="002D70A0">
              <w:rPr>
                <w:rStyle w:val="FontStyle107"/>
              </w:rPr>
              <w:t>scopul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indeplinirii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sarcinilor</w:t>
            </w:r>
            <w:proofErr w:type="spellEnd"/>
            <w:r w:rsidRPr="002D70A0">
              <w:rPr>
                <w:rStyle w:val="FontStyle107"/>
              </w:rPr>
              <w:t xml:space="preserve"> de la </w:t>
            </w:r>
            <w:proofErr w:type="spellStart"/>
            <w:r w:rsidRPr="002D70A0">
              <w:rPr>
                <w:rStyle w:val="FontStyle107"/>
              </w:rPr>
              <w:t>locul</w:t>
            </w:r>
            <w:proofErr w:type="spellEnd"/>
            <w:r w:rsidRPr="002D70A0">
              <w:rPr>
                <w:rStyle w:val="FontStyle107"/>
              </w:rPr>
              <w:t xml:space="preserve"> de </w:t>
            </w:r>
            <w:proofErr w:type="spellStart"/>
            <w:r w:rsidRPr="002D70A0">
              <w:rPr>
                <w:rStyle w:val="FontStyle107"/>
              </w:rPr>
              <w:t>munca</w:t>
            </w:r>
            <w:proofErr w:type="spellEnd"/>
            <w:r w:rsidRPr="002D70A0">
              <w:rPr>
                <w:rStyle w:val="FontStyle107"/>
              </w:rPr>
              <w:t>.</w:t>
            </w:r>
          </w:p>
          <w:p w:rsidR="003C6B2A" w:rsidRPr="002D70A0" w:rsidRDefault="003C6B2A" w:rsidP="00C44EDE">
            <w:pPr>
              <w:pStyle w:val="Style76"/>
              <w:widowControl/>
              <w:numPr>
                <w:ilvl w:val="0"/>
                <w:numId w:val="7"/>
              </w:numPr>
              <w:tabs>
                <w:tab w:val="left" w:pos="701"/>
              </w:tabs>
              <w:spacing w:line="240" w:lineRule="auto"/>
              <w:rPr>
                <w:rStyle w:val="FontStyle100"/>
              </w:rPr>
            </w:pPr>
            <w:proofErr w:type="spellStart"/>
            <w:r w:rsidRPr="002D70A0">
              <w:rPr>
                <w:rStyle w:val="FontStyle107"/>
              </w:rPr>
              <w:t>Asumarea</w:t>
            </w:r>
            <w:proofErr w:type="spellEnd"/>
            <w:r w:rsidRPr="002D70A0">
              <w:rPr>
                <w:rStyle w:val="FontStyle107"/>
              </w:rPr>
              <w:t xml:space="preserve"> in </w:t>
            </w:r>
            <w:proofErr w:type="spellStart"/>
            <w:r w:rsidRPr="002D70A0">
              <w:rPr>
                <w:rStyle w:val="FontStyle107"/>
              </w:rPr>
              <w:t>cadrul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echipei</w:t>
            </w:r>
            <w:proofErr w:type="spellEnd"/>
            <w:r w:rsidRPr="002D70A0">
              <w:rPr>
                <w:rStyle w:val="FontStyle107"/>
              </w:rPr>
              <w:t xml:space="preserve"> de la </w:t>
            </w:r>
            <w:proofErr w:type="spellStart"/>
            <w:r>
              <w:rPr>
                <w:rStyle w:val="FontStyle107"/>
              </w:rPr>
              <w:t>locul</w:t>
            </w:r>
            <w:proofErr w:type="spellEnd"/>
            <w:r>
              <w:rPr>
                <w:rStyle w:val="FontStyle107"/>
              </w:rPr>
              <w:t xml:space="preserve"> de </w:t>
            </w:r>
            <w:proofErr w:type="spellStart"/>
            <w:r>
              <w:rPr>
                <w:rStyle w:val="FontStyle107"/>
              </w:rPr>
              <w:t>munca</w:t>
            </w:r>
            <w:proofErr w:type="spellEnd"/>
            <w:r>
              <w:rPr>
                <w:rStyle w:val="FontStyle107"/>
              </w:rPr>
              <w:t xml:space="preserve"> a </w:t>
            </w:r>
            <w:proofErr w:type="spellStart"/>
            <w:r>
              <w:rPr>
                <w:rStyle w:val="FontStyle107"/>
              </w:rPr>
              <w:t>responsabilităț</w:t>
            </w:r>
            <w:r w:rsidRPr="002D70A0">
              <w:rPr>
                <w:rStyle w:val="FontStyle107"/>
              </w:rPr>
              <w:t>ii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pentru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sarcina</w:t>
            </w:r>
            <w:proofErr w:type="spellEnd"/>
            <w:r w:rsidRPr="002D70A0">
              <w:rPr>
                <w:rStyle w:val="FontStyle107"/>
              </w:rPr>
              <w:t xml:space="preserve"> de </w:t>
            </w:r>
            <w:proofErr w:type="spellStart"/>
            <w:r w:rsidRPr="002D70A0">
              <w:rPr>
                <w:rStyle w:val="FontStyle107"/>
              </w:rPr>
              <w:t>lucru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primita</w:t>
            </w:r>
            <w:proofErr w:type="spellEnd"/>
            <w:r w:rsidRPr="002D70A0">
              <w:rPr>
                <w:rStyle w:val="FontStyle107"/>
              </w:rPr>
              <w:t>.</w:t>
            </w:r>
          </w:p>
          <w:p w:rsidR="003C6B2A" w:rsidRPr="002D70A0" w:rsidRDefault="003C6B2A" w:rsidP="00C44EDE">
            <w:pPr>
              <w:pStyle w:val="Style76"/>
              <w:widowControl/>
              <w:numPr>
                <w:ilvl w:val="0"/>
                <w:numId w:val="7"/>
              </w:numPr>
              <w:tabs>
                <w:tab w:val="left" w:pos="701"/>
              </w:tabs>
              <w:spacing w:line="240" w:lineRule="auto"/>
              <w:rPr>
                <w:rStyle w:val="FontStyle100"/>
              </w:rPr>
            </w:pPr>
            <w:proofErr w:type="spellStart"/>
            <w:r w:rsidRPr="002D70A0">
              <w:rPr>
                <w:rStyle w:val="FontStyle107"/>
              </w:rPr>
              <w:t>Preocuparea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permanenta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pentru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dezvoltarea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profesionala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prin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studiu</w:t>
            </w:r>
            <w:proofErr w:type="spellEnd"/>
            <w:r w:rsidRPr="002D70A0">
              <w:rPr>
                <w:rStyle w:val="FontStyle107"/>
              </w:rPr>
              <w:t xml:space="preserve"> individual </w:t>
            </w:r>
            <w:proofErr w:type="spellStart"/>
            <w:r w:rsidRPr="002D70A0">
              <w:rPr>
                <w:rStyle w:val="FontStyle107"/>
              </w:rPr>
              <w:t>si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utilizarea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informafiei</w:t>
            </w:r>
            <w:proofErr w:type="spellEnd"/>
            <w:r w:rsidRPr="002D70A0">
              <w:rPr>
                <w:rStyle w:val="FontStyle107"/>
              </w:rPr>
              <w:t xml:space="preserve"> </w:t>
            </w:r>
            <w:proofErr w:type="spellStart"/>
            <w:r w:rsidRPr="002D70A0">
              <w:rPr>
                <w:rStyle w:val="FontStyle107"/>
              </w:rPr>
              <w:t>primite</w:t>
            </w:r>
            <w:proofErr w:type="spellEnd"/>
            <w:r w:rsidRPr="002D70A0">
              <w:rPr>
                <w:rStyle w:val="FontStyle107"/>
              </w:rPr>
              <w:t xml:space="preserve"> de </w:t>
            </w:r>
            <w:proofErr w:type="spellStart"/>
            <w:r w:rsidRPr="002D70A0">
              <w:rPr>
                <w:rStyle w:val="FontStyle107"/>
              </w:rPr>
              <w:t>laformatori</w:t>
            </w:r>
            <w:proofErr w:type="spellEnd"/>
            <w:r w:rsidRPr="002D70A0">
              <w:rPr>
                <w:rStyle w:val="FontStyle107"/>
              </w:rPr>
              <w:t>.</w:t>
            </w:r>
          </w:p>
          <w:p w:rsidR="003C6B2A" w:rsidRPr="002D70A0" w:rsidRDefault="003C6B2A" w:rsidP="00C44EDE">
            <w:pPr>
              <w:pStyle w:val="Style50"/>
              <w:widowControl/>
              <w:numPr>
                <w:ilvl w:val="0"/>
                <w:numId w:val="7"/>
              </w:numPr>
              <w:tabs>
                <w:tab w:val="left" w:pos="701"/>
              </w:tabs>
              <w:spacing w:line="240" w:lineRule="auto"/>
              <w:rPr>
                <w:rStyle w:val="FontStyle100"/>
              </w:rPr>
            </w:pPr>
            <w:proofErr w:type="spellStart"/>
            <w:r>
              <w:rPr>
                <w:rStyle w:val="FontStyle134"/>
              </w:rPr>
              <w:t>Implicarea</w:t>
            </w:r>
            <w:proofErr w:type="spellEnd"/>
            <w:r>
              <w:rPr>
                <w:rStyle w:val="FontStyle134"/>
              </w:rPr>
              <w:t xml:space="preserve"> </w:t>
            </w:r>
            <w:proofErr w:type="spellStart"/>
            <w:r>
              <w:rPr>
                <w:rStyle w:val="FontStyle134"/>
              </w:rPr>
              <w:t>creativa</w:t>
            </w:r>
            <w:proofErr w:type="spellEnd"/>
            <w:r>
              <w:rPr>
                <w:rStyle w:val="FontStyle134"/>
              </w:rPr>
              <w:t xml:space="preserve"> </w:t>
            </w:r>
            <w:proofErr w:type="spellStart"/>
            <w:r>
              <w:rPr>
                <w:rStyle w:val="FontStyle134"/>
              </w:rPr>
              <w:t>î</w:t>
            </w:r>
            <w:r w:rsidRPr="002D70A0">
              <w:rPr>
                <w:rStyle w:val="FontStyle134"/>
              </w:rPr>
              <w:t>n</w:t>
            </w:r>
            <w:proofErr w:type="spellEnd"/>
            <w:r w:rsidRPr="002D70A0">
              <w:rPr>
                <w:rStyle w:val="FontStyle134"/>
              </w:rPr>
              <w:t xml:space="preserve"> </w:t>
            </w:r>
            <w:proofErr w:type="spellStart"/>
            <w:r w:rsidRPr="002D70A0">
              <w:rPr>
                <w:rStyle w:val="FontStyle134"/>
              </w:rPr>
              <w:t>solujionarea</w:t>
            </w:r>
            <w:proofErr w:type="spellEnd"/>
            <w:r w:rsidRPr="002D70A0">
              <w:rPr>
                <w:rStyle w:val="FontStyle134"/>
              </w:rPr>
              <w:t xml:space="preserve"> </w:t>
            </w:r>
            <w:proofErr w:type="spellStart"/>
            <w:r w:rsidRPr="002D70A0">
              <w:rPr>
                <w:rStyle w:val="FontStyle134"/>
              </w:rPr>
              <w:t>sarcinilor</w:t>
            </w:r>
            <w:proofErr w:type="spellEnd"/>
            <w:r w:rsidRPr="002D70A0">
              <w:rPr>
                <w:rStyle w:val="FontStyle134"/>
              </w:rPr>
              <w:t xml:space="preserve"> din </w:t>
            </w:r>
            <w:proofErr w:type="spellStart"/>
            <w:r w:rsidRPr="002D70A0">
              <w:rPr>
                <w:rStyle w:val="FontStyle134"/>
              </w:rPr>
              <w:t>fisa</w:t>
            </w:r>
            <w:proofErr w:type="spellEnd"/>
            <w:r w:rsidRPr="002D70A0">
              <w:rPr>
                <w:rStyle w:val="FontStyle134"/>
              </w:rPr>
              <w:t xml:space="preserve"> de </w:t>
            </w:r>
            <w:proofErr w:type="spellStart"/>
            <w:r w:rsidRPr="002D70A0">
              <w:rPr>
                <w:rStyle w:val="FontStyle134"/>
              </w:rPr>
              <w:t>lucru</w:t>
            </w:r>
            <w:proofErr w:type="spellEnd"/>
            <w:r w:rsidRPr="002D70A0">
              <w:rPr>
                <w:rStyle w:val="FontStyle134"/>
              </w:rPr>
              <w:t>.</w:t>
            </w:r>
          </w:p>
          <w:p w:rsidR="003C6B2A" w:rsidRPr="008032C4" w:rsidRDefault="003C6B2A" w:rsidP="00D27081">
            <w:pPr>
              <w:pStyle w:val="Style23"/>
              <w:widowControl/>
              <w:rPr>
                <w:lang w:val="ro-RO"/>
              </w:rPr>
            </w:pPr>
          </w:p>
        </w:tc>
        <w:tc>
          <w:tcPr>
            <w:tcW w:w="2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B2A" w:rsidRPr="008032C4" w:rsidRDefault="003C6B2A" w:rsidP="00D27081">
            <w:pPr>
              <w:pStyle w:val="Style52"/>
              <w:widowControl/>
              <w:tabs>
                <w:tab w:val="left" w:pos="1291"/>
              </w:tabs>
              <w:spacing w:line="274" w:lineRule="exact"/>
              <w:ind w:left="346"/>
              <w:rPr>
                <w:rStyle w:val="FontStyle82"/>
                <w:lang w:val="ro-RO" w:eastAsia="ro-RO"/>
              </w:rPr>
            </w:pPr>
            <w:r w:rsidRPr="008032C4">
              <w:rPr>
                <w:rStyle w:val="FontStyle82"/>
                <w:lang w:val="ro-RO" w:eastAsia="ro-RO"/>
              </w:rPr>
              <w:lastRenderedPageBreak/>
              <w:tab/>
              <w:t>Realizarea circuitelor electronice pe plăci de cablaj imprimat de test (prototip)</w:t>
            </w:r>
          </w:p>
          <w:p w:rsidR="003C6B2A" w:rsidRPr="008032C4" w:rsidRDefault="003C6B2A" w:rsidP="00D27081">
            <w:pPr>
              <w:pStyle w:val="Style52"/>
              <w:widowControl/>
              <w:tabs>
                <w:tab w:val="left" w:pos="1291"/>
              </w:tabs>
              <w:spacing w:line="274" w:lineRule="exact"/>
              <w:ind w:left="346"/>
              <w:rPr>
                <w:rStyle w:val="FontStyle82"/>
                <w:lang w:val="ro-RO" w:eastAsia="ro-RO"/>
              </w:rPr>
            </w:pPr>
            <w:r w:rsidRPr="008032C4">
              <w:rPr>
                <w:rStyle w:val="FontStyle82"/>
                <w:lang w:val="ro-RO" w:eastAsia="ro-RO"/>
              </w:rPr>
              <w:t>-</w:t>
            </w:r>
            <w:r w:rsidRPr="008032C4">
              <w:rPr>
                <w:rStyle w:val="FontStyle82"/>
                <w:lang w:val="ro-RO" w:eastAsia="ro-RO"/>
              </w:rPr>
              <w:tab/>
              <w:t xml:space="preserve">Fazele tehnologice de realizare a circuitelor electronice cu cablaje imprimate (imprimare, corodare, metalizare, asamblarea componentelor discrete/SMD, lipire, </w:t>
            </w:r>
            <w:proofErr w:type="spellStart"/>
            <w:r w:rsidRPr="008032C4">
              <w:rPr>
                <w:rStyle w:val="FontStyle82"/>
                <w:lang w:val="ro-RO" w:eastAsia="ro-RO"/>
              </w:rPr>
              <w:t>protecţie</w:t>
            </w:r>
            <w:proofErr w:type="spellEnd"/>
            <w:r w:rsidRPr="008032C4">
              <w:rPr>
                <w:rStyle w:val="FontStyle82"/>
                <w:lang w:val="ro-RO" w:eastAsia="ro-RO"/>
              </w:rPr>
              <w:t>)</w:t>
            </w:r>
          </w:p>
          <w:p w:rsidR="003C6B2A" w:rsidRPr="008032C4" w:rsidRDefault="003C6B2A" w:rsidP="00D27081">
            <w:pPr>
              <w:pStyle w:val="Style52"/>
              <w:widowControl/>
              <w:tabs>
                <w:tab w:val="left" w:pos="1291"/>
              </w:tabs>
              <w:spacing w:line="274" w:lineRule="exact"/>
              <w:ind w:left="346"/>
              <w:rPr>
                <w:rStyle w:val="FontStyle82"/>
                <w:lang w:val="ro-RO" w:eastAsia="ro-RO"/>
              </w:rPr>
            </w:pPr>
            <w:r w:rsidRPr="008032C4">
              <w:rPr>
                <w:rStyle w:val="FontStyle82"/>
                <w:lang w:val="ro-RO" w:eastAsia="ro-RO"/>
              </w:rPr>
              <w:lastRenderedPageBreak/>
              <w:t>-</w:t>
            </w:r>
            <w:r w:rsidRPr="008032C4">
              <w:rPr>
                <w:rStyle w:val="FontStyle82"/>
                <w:lang w:val="ro-RO" w:eastAsia="ro-RO"/>
              </w:rPr>
              <w:tab/>
              <w:t>Realizarea manuala / în regim de prototip a circuitelor electronice pe plăci de cablaj imprimat (SDV-uri si materiale specifice utilizate)</w:t>
            </w:r>
          </w:p>
          <w:p w:rsidR="003C6B2A" w:rsidRPr="008032C4" w:rsidRDefault="003C6B2A" w:rsidP="00D27081">
            <w:pPr>
              <w:pStyle w:val="Style52"/>
              <w:widowControl/>
              <w:tabs>
                <w:tab w:val="left" w:pos="1291"/>
              </w:tabs>
              <w:spacing w:line="274" w:lineRule="exact"/>
              <w:ind w:left="346"/>
              <w:rPr>
                <w:rStyle w:val="FontStyle82"/>
                <w:lang w:val="ro-RO" w:eastAsia="ro-RO"/>
              </w:rPr>
            </w:pPr>
            <w:r w:rsidRPr="008032C4">
              <w:rPr>
                <w:rStyle w:val="FontStyle82"/>
                <w:lang w:val="ro-RO" w:eastAsia="ro-RO"/>
              </w:rPr>
              <w:t>-</w:t>
            </w:r>
            <w:r w:rsidRPr="008032C4">
              <w:rPr>
                <w:rStyle w:val="FontStyle82"/>
                <w:lang w:val="ro-RO" w:eastAsia="ro-RO"/>
              </w:rPr>
              <w:tab/>
              <w:t>Realizarea industriala a circuitelor electronice pe plăci de cablaj imprimat (SDV-uri si materiale specifice utilizate)</w:t>
            </w:r>
          </w:p>
          <w:p w:rsidR="003C6B2A" w:rsidRPr="008032C4" w:rsidRDefault="003C6B2A" w:rsidP="00D27081">
            <w:pPr>
              <w:pStyle w:val="Style53"/>
              <w:widowControl/>
              <w:tabs>
                <w:tab w:val="left" w:pos="739"/>
              </w:tabs>
              <w:ind w:left="355"/>
              <w:rPr>
                <w:rStyle w:val="FontStyle78"/>
                <w:lang w:val="ro-RO" w:eastAsia="ro-RO"/>
              </w:rPr>
            </w:pPr>
            <w:r w:rsidRPr="008032C4">
              <w:rPr>
                <w:rStyle w:val="FontStyle78"/>
                <w:lang w:val="ro-RO" w:eastAsia="ro-RO"/>
              </w:rPr>
              <w:t>•</w:t>
            </w:r>
            <w:r w:rsidRPr="008032C4">
              <w:rPr>
                <w:rStyle w:val="FontStyle78"/>
                <w:lang w:val="ro-RO" w:eastAsia="ro-RO"/>
              </w:rPr>
              <w:tab/>
              <w:t>Tehnologii de evacuare a căldurii în circuitele electronice</w:t>
            </w:r>
          </w:p>
          <w:p w:rsidR="003C6B2A" w:rsidRPr="008032C4" w:rsidRDefault="003C6B2A" w:rsidP="00D27081">
            <w:pPr>
              <w:pStyle w:val="Style53"/>
              <w:widowControl/>
              <w:tabs>
                <w:tab w:val="left" w:pos="739"/>
              </w:tabs>
              <w:ind w:left="355"/>
              <w:rPr>
                <w:rStyle w:val="FontStyle78"/>
                <w:lang w:val="ro-RO" w:eastAsia="ro-RO"/>
              </w:rPr>
            </w:pPr>
            <w:r w:rsidRPr="008032C4">
              <w:rPr>
                <w:rStyle w:val="FontStyle78"/>
                <w:lang w:val="ro-RO" w:eastAsia="ro-RO"/>
              </w:rPr>
              <w:t>•</w:t>
            </w:r>
            <w:r w:rsidRPr="008032C4">
              <w:rPr>
                <w:rStyle w:val="FontStyle78"/>
                <w:lang w:val="ro-RO" w:eastAsia="ro-RO"/>
              </w:rPr>
              <w:tab/>
              <w:t xml:space="preserve">Norme de sănătate </w:t>
            </w:r>
            <w:proofErr w:type="spellStart"/>
            <w:r w:rsidRPr="008032C4">
              <w:rPr>
                <w:rStyle w:val="FontStyle78"/>
                <w:lang w:val="ro-RO" w:eastAsia="ro-RO"/>
              </w:rPr>
              <w:t>şi</w:t>
            </w:r>
            <w:proofErr w:type="spellEnd"/>
            <w:r w:rsidRPr="008032C4">
              <w:rPr>
                <w:rStyle w:val="FontStyle78"/>
                <w:lang w:val="ro-RO" w:eastAsia="ro-RO"/>
              </w:rPr>
              <w:t xml:space="preserve"> securitate în muncă specifice</w:t>
            </w:r>
          </w:p>
          <w:p w:rsidR="003C6B2A" w:rsidRPr="008032C4" w:rsidRDefault="003C6B2A" w:rsidP="00D27081">
            <w:pPr>
              <w:pStyle w:val="Style53"/>
              <w:widowControl/>
              <w:tabs>
                <w:tab w:val="left" w:pos="739"/>
              </w:tabs>
              <w:ind w:left="355"/>
              <w:rPr>
                <w:rStyle w:val="FontStyle78"/>
                <w:lang w:val="ro-RO" w:eastAsia="ro-RO"/>
              </w:rPr>
            </w:pPr>
            <w:r w:rsidRPr="008032C4">
              <w:rPr>
                <w:rStyle w:val="FontStyle78"/>
                <w:lang w:val="ro-RO" w:eastAsia="ro-RO"/>
              </w:rPr>
              <w:t>•</w:t>
            </w:r>
            <w:r w:rsidRPr="008032C4">
              <w:rPr>
                <w:rStyle w:val="FontStyle78"/>
                <w:lang w:val="ro-RO" w:eastAsia="ro-RO"/>
              </w:rPr>
              <w:tab/>
              <w:t>Norme de protecție a mediului specifice</w:t>
            </w:r>
          </w:p>
          <w:p w:rsidR="003C6B2A" w:rsidRPr="008032C4" w:rsidRDefault="003C6B2A" w:rsidP="00D27081">
            <w:pPr>
              <w:pStyle w:val="Style23"/>
              <w:widowControl/>
              <w:rPr>
                <w:lang w:val="ro-RO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B2A" w:rsidRPr="008032C4" w:rsidRDefault="003C6B2A" w:rsidP="00D27081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8032C4">
              <w:rPr>
                <w:rFonts w:ascii="Times New Roman" w:hAnsi="Times New Roman" w:cs="Times New Roman"/>
                <w:lang w:val="ro-RO"/>
              </w:rPr>
              <w:lastRenderedPageBreak/>
              <w:t>Activități practice de examinare a componentelor, de interpretare a valorii parametrilor electrici ai componentelor electronice pe baza datelor din catalog</w:t>
            </w:r>
          </w:p>
          <w:p w:rsidR="003C6B2A" w:rsidRPr="008032C4" w:rsidRDefault="003C6B2A" w:rsidP="00D27081">
            <w:pPr>
              <w:pStyle w:val="Style23"/>
              <w:widowControl/>
              <w:rPr>
                <w:lang w:val="ro-RO"/>
              </w:rPr>
            </w:pPr>
          </w:p>
        </w:tc>
      </w:tr>
    </w:tbl>
    <w:p w:rsidR="003C6B2A" w:rsidRPr="008032C4" w:rsidRDefault="003C6B2A" w:rsidP="003C6B2A">
      <w:pPr>
        <w:spacing w:before="394" w:line="240" w:lineRule="exact"/>
        <w:rPr>
          <w:rFonts w:ascii="Times New Roman" w:hAnsi="Times New Roman" w:cs="Times New Roman"/>
          <w:lang w:val="ro-RO"/>
        </w:rPr>
      </w:pPr>
    </w:p>
    <w:p w:rsidR="003C6B2A" w:rsidRPr="008032C4" w:rsidRDefault="003C6B2A" w:rsidP="003C6B2A">
      <w:pPr>
        <w:pStyle w:val="Style18"/>
        <w:widowControl/>
        <w:tabs>
          <w:tab w:val="left" w:pos="211"/>
        </w:tabs>
        <w:spacing w:before="120"/>
        <w:rPr>
          <w:rStyle w:val="FontStyle39"/>
          <w:lang w:val="ro-RO"/>
        </w:rPr>
      </w:pPr>
      <w:r w:rsidRPr="008032C4">
        <w:rPr>
          <w:rStyle w:val="FontStyle39"/>
          <w:lang w:val="ro-RO"/>
        </w:rPr>
        <w:t>3.</w:t>
      </w:r>
      <w:r w:rsidRPr="008032C4">
        <w:rPr>
          <w:rStyle w:val="FontStyle39"/>
          <w:lang w:val="ro-RO"/>
        </w:rPr>
        <w:tab/>
        <w:t>Sugestii metodologice</w:t>
      </w:r>
    </w:p>
    <w:p w:rsidR="003C6B2A" w:rsidRPr="008032C4" w:rsidRDefault="003C6B2A" w:rsidP="003C6B2A">
      <w:pPr>
        <w:ind w:firstLine="720"/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Cadrele didactice, profesorii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8032C4">
        <w:rPr>
          <w:rFonts w:ascii="Times New Roman" w:hAnsi="Times New Roman" w:cs="Times New Roman"/>
          <w:lang w:val="ro-RO"/>
        </w:rPr>
        <w:t>maiştri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instructori,  au posibilitatea de a decide asupra numărului de ore alocat fiecărei teme, în </w:t>
      </w:r>
      <w:proofErr w:type="spellStart"/>
      <w:r w:rsidRPr="008032C4">
        <w:rPr>
          <w:rFonts w:ascii="Times New Roman" w:hAnsi="Times New Roman" w:cs="Times New Roman"/>
          <w:lang w:val="ro-RO"/>
        </w:rPr>
        <w:t>funcţie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de:</w:t>
      </w:r>
    </w:p>
    <w:p w:rsidR="003C6B2A" w:rsidRPr="008032C4" w:rsidRDefault="003C6B2A" w:rsidP="00C44EDE">
      <w:pPr>
        <w:pStyle w:val="Indentcorptext"/>
        <w:numPr>
          <w:ilvl w:val="0"/>
          <w:numId w:val="9"/>
        </w:numPr>
        <w:spacing w:after="0" w:line="240" w:lineRule="auto"/>
        <w:jc w:val="both"/>
        <w:rPr>
          <w:lang w:val="ro-RO"/>
        </w:rPr>
      </w:pPr>
      <w:r w:rsidRPr="008032C4">
        <w:rPr>
          <w:lang w:val="ro-RO"/>
        </w:rPr>
        <w:t>dificultatea temelor</w:t>
      </w:r>
    </w:p>
    <w:p w:rsidR="003C6B2A" w:rsidRPr="008032C4" w:rsidRDefault="003C6B2A" w:rsidP="00C44EDE">
      <w:pPr>
        <w:pStyle w:val="Indentcorptext"/>
        <w:numPr>
          <w:ilvl w:val="0"/>
          <w:numId w:val="9"/>
        </w:numPr>
        <w:spacing w:after="0" w:line="240" w:lineRule="auto"/>
        <w:jc w:val="both"/>
        <w:rPr>
          <w:lang w:val="ro-RO"/>
        </w:rPr>
      </w:pPr>
      <w:r w:rsidRPr="008032C4">
        <w:rPr>
          <w:lang w:val="ro-RO"/>
        </w:rPr>
        <w:t xml:space="preserve">nivelul de </w:t>
      </w:r>
      <w:proofErr w:type="spellStart"/>
      <w:r w:rsidRPr="008032C4">
        <w:rPr>
          <w:lang w:val="ro-RO"/>
        </w:rPr>
        <w:t>cunoştinţe</w:t>
      </w:r>
      <w:proofErr w:type="spellEnd"/>
      <w:r w:rsidRPr="008032C4">
        <w:rPr>
          <w:lang w:val="ro-RO"/>
        </w:rPr>
        <w:t xml:space="preserve"> anterioare ale grupului instruit</w:t>
      </w:r>
    </w:p>
    <w:p w:rsidR="003C6B2A" w:rsidRPr="008032C4" w:rsidRDefault="003C6B2A" w:rsidP="00C44EDE">
      <w:pPr>
        <w:pStyle w:val="Indentcorptext"/>
        <w:numPr>
          <w:ilvl w:val="0"/>
          <w:numId w:val="9"/>
        </w:numPr>
        <w:spacing w:after="0" w:line="240" w:lineRule="auto"/>
        <w:jc w:val="both"/>
        <w:rPr>
          <w:lang w:val="ro-RO"/>
        </w:rPr>
      </w:pPr>
      <w:r w:rsidRPr="008032C4">
        <w:rPr>
          <w:lang w:val="ro-RO"/>
        </w:rPr>
        <w:t xml:space="preserve">complexitatea </w:t>
      </w:r>
      <w:proofErr w:type="spellStart"/>
      <w:r w:rsidRPr="008032C4">
        <w:rPr>
          <w:lang w:val="ro-RO"/>
        </w:rPr>
        <w:t>şi</w:t>
      </w:r>
      <w:proofErr w:type="spellEnd"/>
      <w:r w:rsidRPr="008032C4">
        <w:rPr>
          <w:lang w:val="ro-RO"/>
        </w:rPr>
        <w:t xml:space="preserve"> varietatea materialului didactic utilizat </w:t>
      </w:r>
    </w:p>
    <w:p w:rsidR="003C6B2A" w:rsidRPr="008032C4" w:rsidRDefault="003C6B2A" w:rsidP="00C44EDE">
      <w:pPr>
        <w:pStyle w:val="Indentcorptext"/>
        <w:numPr>
          <w:ilvl w:val="0"/>
          <w:numId w:val="9"/>
        </w:numPr>
        <w:spacing w:after="0" w:line="240" w:lineRule="auto"/>
        <w:jc w:val="both"/>
        <w:rPr>
          <w:lang w:val="ro-RO"/>
        </w:rPr>
      </w:pPr>
      <w:r w:rsidRPr="008032C4">
        <w:rPr>
          <w:lang w:val="ro-RO"/>
        </w:rPr>
        <w:t xml:space="preserve">ritmul de asimilare a </w:t>
      </w:r>
      <w:proofErr w:type="spellStart"/>
      <w:r w:rsidRPr="008032C4">
        <w:rPr>
          <w:lang w:val="ro-RO"/>
        </w:rPr>
        <w:t>cunoştinţelor</w:t>
      </w:r>
      <w:proofErr w:type="spellEnd"/>
      <w:r w:rsidRPr="008032C4">
        <w:rPr>
          <w:lang w:val="ro-RO"/>
        </w:rPr>
        <w:t xml:space="preserve"> </w:t>
      </w:r>
      <w:proofErr w:type="spellStart"/>
      <w:r w:rsidRPr="008032C4">
        <w:rPr>
          <w:lang w:val="ro-RO"/>
        </w:rPr>
        <w:t>şi</w:t>
      </w:r>
      <w:proofErr w:type="spellEnd"/>
      <w:r w:rsidRPr="008032C4">
        <w:rPr>
          <w:lang w:val="ro-RO"/>
        </w:rPr>
        <w:t xml:space="preserve"> de formare a deprinderilor proprii grupului instruit.</w:t>
      </w:r>
    </w:p>
    <w:p w:rsidR="003C6B2A" w:rsidRPr="008032C4" w:rsidRDefault="003C6B2A" w:rsidP="003C6B2A">
      <w:pPr>
        <w:jc w:val="both"/>
        <w:rPr>
          <w:rFonts w:ascii="Times New Roman" w:hAnsi="Times New Roman" w:cs="Times New Roman"/>
          <w:lang w:val="ro-RO"/>
        </w:rPr>
      </w:pPr>
    </w:p>
    <w:p w:rsidR="003C6B2A" w:rsidRPr="008032C4" w:rsidRDefault="003C6B2A" w:rsidP="003C6B2A">
      <w:pPr>
        <w:pStyle w:val="Corptext"/>
        <w:ind w:firstLine="720"/>
      </w:pPr>
      <w:r w:rsidRPr="008032C4">
        <w:rPr>
          <w:i/>
        </w:rPr>
        <w:t xml:space="preserve">Parcurgerea </w:t>
      </w:r>
      <w:proofErr w:type="spellStart"/>
      <w:r w:rsidRPr="008032C4">
        <w:rPr>
          <w:i/>
        </w:rPr>
        <w:t>conţinuturilor</w:t>
      </w:r>
      <w:proofErr w:type="spellEnd"/>
      <w:r w:rsidRPr="008032C4">
        <w:t xml:space="preserve"> </w:t>
      </w:r>
      <w:r w:rsidRPr="008032C4">
        <w:rPr>
          <w:i/>
        </w:rPr>
        <w:t>se va realiza în integralitatea lor</w:t>
      </w:r>
      <w:r w:rsidRPr="008032C4">
        <w:t xml:space="preserve">. Pentru atingerea rezultatelor </w:t>
      </w:r>
      <w:proofErr w:type="spellStart"/>
      <w:r w:rsidRPr="008032C4">
        <w:t>învăţării</w:t>
      </w:r>
      <w:proofErr w:type="spellEnd"/>
      <w:r w:rsidRPr="008032C4">
        <w:t xml:space="preserve"> stabilite prin modul, profesorul </w:t>
      </w:r>
      <w:proofErr w:type="spellStart"/>
      <w:r w:rsidRPr="008032C4">
        <w:t>şi</w:t>
      </w:r>
      <w:proofErr w:type="spellEnd"/>
      <w:r w:rsidRPr="008032C4">
        <w:t xml:space="preserve"> maistrul instructor are libertatea de a dezvolta anumite </w:t>
      </w:r>
      <w:proofErr w:type="spellStart"/>
      <w:r w:rsidRPr="008032C4">
        <w:lastRenderedPageBreak/>
        <w:t>conţinuturi</w:t>
      </w:r>
      <w:proofErr w:type="spellEnd"/>
      <w:r w:rsidRPr="008032C4">
        <w:t xml:space="preserve">, de a le </w:t>
      </w:r>
      <w:proofErr w:type="spellStart"/>
      <w:r w:rsidRPr="008032C4">
        <w:t>eşalona</w:t>
      </w:r>
      <w:proofErr w:type="spellEnd"/>
      <w:r w:rsidRPr="008032C4">
        <w:t xml:space="preserve"> în timp, de a utiliza </w:t>
      </w:r>
      <w:proofErr w:type="spellStart"/>
      <w:r w:rsidRPr="008032C4">
        <w:t>activităţi</w:t>
      </w:r>
      <w:proofErr w:type="spellEnd"/>
      <w:r w:rsidRPr="008032C4">
        <w:t xml:space="preserve"> variate de </w:t>
      </w:r>
      <w:proofErr w:type="spellStart"/>
      <w:r w:rsidRPr="008032C4">
        <w:t>învăţare</w:t>
      </w:r>
      <w:proofErr w:type="spellEnd"/>
      <w:r w:rsidRPr="008032C4">
        <w:t xml:space="preserve">, cu accentuare pe cele cu caracter aplicativ, centrate pe elev. </w:t>
      </w:r>
    </w:p>
    <w:p w:rsidR="003C6B2A" w:rsidRPr="008032C4" w:rsidRDefault="003C6B2A" w:rsidP="003C6B2A">
      <w:pPr>
        <w:pStyle w:val="Indentcorptext"/>
        <w:ind w:left="0" w:firstLine="708"/>
        <w:jc w:val="both"/>
        <w:rPr>
          <w:lang w:val="ro-RO"/>
        </w:rPr>
      </w:pPr>
      <w:r w:rsidRPr="008032C4">
        <w:rPr>
          <w:lang w:val="ro-RO"/>
        </w:rPr>
        <w:t xml:space="preserve">Stagiul de instruirea practică se recomandă să se </w:t>
      </w:r>
      <w:proofErr w:type="spellStart"/>
      <w:r w:rsidRPr="008032C4">
        <w:rPr>
          <w:lang w:val="ro-RO"/>
        </w:rPr>
        <w:t>desfăşoare</w:t>
      </w:r>
      <w:proofErr w:type="spellEnd"/>
      <w:r w:rsidRPr="008032C4">
        <w:rPr>
          <w:lang w:val="ro-RO"/>
        </w:rPr>
        <w:t xml:space="preserve"> în cabinete </w:t>
      </w:r>
      <w:proofErr w:type="spellStart"/>
      <w:r w:rsidRPr="008032C4">
        <w:rPr>
          <w:lang w:val="ro-RO"/>
        </w:rPr>
        <w:t>şi</w:t>
      </w:r>
      <w:proofErr w:type="spellEnd"/>
      <w:r w:rsidRPr="008032C4">
        <w:rPr>
          <w:lang w:val="ro-RO"/>
        </w:rPr>
        <w:t xml:space="preserve"> ateliere de specialitate, dotate cu materiale didactice specifice: soft </w:t>
      </w:r>
      <w:proofErr w:type="spellStart"/>
      <w:r w:rsidRPr="008032C4">
        <w:rPr>
          <w:lang w:val="ro-RO"/>
        </w:rPr>
        <w:t>educaţional</w:t>
      </w:r>
      <w:proofErr w:type="spellEnd"/>
      <w:r w:rsidRPr="008032C4">
        <w:rPr>
          <w:lang w:val="ro-RO"/>
        </w:rPr>
        <w:t xml:space="preserve"> specializat, echipamente multimedia, platforme de învățare </w:t>
      </w:r>
      <w:proofErr w:type="spellStart"/>
      <w:r w:rsidRPr="008032C4">
        <w:rPr>
          <w:lang w:val="ro-RO"/>
        </w:rPr>
        <w:t>şi</w:t>
      </w:r>
      <w:proofErr w:type="spellEnd"/>
      <w:r w:rsidRPr="008032C4">
        <w:rPr>
          <w:lang w:val="ro-RO"/>
        </w:rPr>
        <w:t xml:space="preserve"> echipamente de măsură </w:t>
      </w:r>
      <w:proofErr w:type="spellStart"/>
      <w:r w:rsidRPr="008032C4">
        <w:rPr>
          <w:lang w:val="ro-RO"/>
        </w:rPr>
        <w:t>şi</w:t>
      </w:r>
      <w:proofErr w:type="spellEnd"/>
      <w:r w:rsidRPr="008032C4">
        <w:rPr>
          <w:lang w:val="ro-RO"/>
        </w:rPr>
        <w:t xml:space="preserve"> control, bibliografie tehnică </w:t>
      </w:r>
      <w:proofErr w:type="spellStart"/>
      <w:r w:rsidRPr="008032C4">
        <w:rPr>
          <w:lang w:val="ro-RO"/>
        </w:rPr>
        <w:t>ş.a</w:t>
      </w:r>
      <w:proofErr w:type="spellEnd"/>
      <w:r w:rsidRPr="008032C4">
        <w:rPr>
          <w:lang w:val="ro-RO"/>
        </w:rPr>
        <w:t xml:space="preserve">. </w:t>
      </w:r>
    </w:p>
    <w:p w:rsidR="003C6B2A" w:rsidRPr="008032C4" w:rsidRDefault="003C6B2A" w:rsidP="003C6B2A">
      <w:pPr>
        <w:ind w:firstLine="720"/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Se consideră că </w:t>
      </w:r>
      <w:r w:rsidRPr="008032C4">
        <w:rPr>
          <w:rFonts w:ascii="Times New Roman" w:hAnsi="Times New Roman" w:cs="Times New Roman"/>
          <w:bCs/>
          <w:i/>
          <w:lang w:val="ro-RO"/>
        </w:rPr>
        <w:t xml:space="preserve">nivelul de pregătire este realizat corespunzător, dacă poate fi demonstrat fiecare dintre rezultatele </w:t>
      </w:r>
      <w:proofErr w:type="spellStart"/>
      <w:r w:rsidRPr="008032C4">
        <w:rPr>
          <w:rFonts w:ascii="Times New Roman" w:hAnsi="Times New Roman" w:cs="Times New Roman"/>
          <w:bCs/>
          <w:i/>
          <w:lang w:val="ro-RO"/>
        </w:rPr>
        <w:t>învăţării</w:t>
      </w:r>
      <w:proofErr w:type="spellEnd"/>
      <w:r w:rsidRPr="008032C4">
        <w:rPr>
          <w:rFonts w:ascii="Times New Roman" w:hAnsi="Times New Roman" w:cs="Times New Roman"/>
          <w:lang w:val="ro-RO"/>
        </w:rPr>
        <w:t>.</w:t>
      </w:r>
    </w:p>
    <w:p w:rsidR="003C6B2A" w:rsidRPr="008032C4" w:rsidRDefault="003C6B2A" w:rsidP="003C6B2A">
      <w:pPr>
        <w:tabs>
          <w:tab w:val="left" w:pos="3261"/>
        </w:tabs>
        <w:ind w:firstLine="720"/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Prin parcurgerea conținuturilor  modulului </w:t>
      </w:r>
      <w:r w:rsidRPr="008032C4">
        <w:rPr>
          <w:rFonts w:ascii="Times New Roman" w:hAnsi="Times New Roman" w:cs="Times New Roman"/>
          <w:i/>
          <w:lang w:val="ro-RO"/>
        </w:rPr>
        <w:t>«</w:t>
      </w:r>
      <w:r w:rsidRPr="008032C4">
        <w:rPr>
          <w:rFonts w:ascii="Times New Roman" w:hAnsi="Times New Roman" w:cs="Times New Roman"/>
          <w:b/>
          <w:i/>
          <w:lang w:val="ro-RO"/>
        </w:rPr>
        <w:t> </w:t>
      </w:r>
      <w:r>
        <w:rPr>
          <w:rFonts w:ascii="Times New Roman" w:hAnsi="Times New Roman" w:cs="Times New Roman"/>
          <w:b/>
          <w:i/>
          <w:lang w:val="ro-RO"/>
        </w:rPr>
        <w:t>Tehnologie aplicată</w:t>
      </w:r>
      <w:r w:rsidRPr="008032C4">
        <w:rPr>
          <w:rFonts w:ascii="Times New Roman" w:hAnsi="Times New Roman" w:cs="Times New Roman"/>
          <w:b/>
          <w:i/>
          <w:lang w:val="ro-RO"/>
        </w:rPr>
        <w:t>»</w:t>
      </w:r>
      <w:r w:rsidRPr="008032C4">
        <w:rPr>
          <w:rFonts w:ascii="Times New Roman" w:hAnsi="Times New Roman" w:cs="Times New Roman"/>
          <w:b/>
          <w:lang w:val="ro-RO"/>
        </w:rPr>
        <w:t xml:space="preserve"> </w:t>
      </w:r>
      <w:r w:rsidRPr="008032C4">
        <w:rPr>
          <w:rFonts w:ascii="Times New Roman" w:hAnsi="Times New Roman" w:cs="Times New Roman"/>
          <w:lang w:val="ro-RO"/>
        </w:rPr>
        <w:t xml:space="preserve">folosind strategii didactice adecvate se dezvoltă valori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atitudini care vor înlesni adaptarea elevilor la </w:t>
      </w:r>
      <w:proofErr w:type="spellStart"/>
      <w:r w:rsidRPr="008032C4">
        <w:rPr>
          <w:rFonts w:ascii="Times New Roman" w:hAnsi="Times New Roman" w:cs="Times New Roman"/>
          <w:lang w:val="ro-RO"/>
        </w:rPr>
        <w:t>cerinţele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8032C4">
        <w:rPr>
          <w:rFonts w:ascii="Times New Roman" w:hAnsi="Times New Roman" w:cs="Times New Roman"/>
          <w:lang w:val="ro-RO"/>
        </w:rPr>
        <w:t>pieţei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muncii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la dinamica evoluției tehnologice precum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accesul la niveluri superioare de pregătire: </w:t>
      </w:r>
      <w:r w:rsidRPr="008032C4">
        <w:rPr>
          <w:rFonts w:ascii="Times New Roman" w:hAnsi="Times New Roman" w:cs="Times New Roman"/>
          <w:lang w:val="ro-RO"/>
        </w:rPr>
        <w:tab/>
      </w:r>
    </w:p>
    <w:p w:rsidR="003C6B2A" w:rsidRPr="008032C4" w:rsidRDefault="003C6B2A" w:rsidP="00C44EDE">
      <w:pPr>
        <w:numPr>
          <w:ilvl w:val="0"/>
          <w:numId w:val="4"/>
        </w:numPr>
        <w:tabs>
          <w:tab w:val="clear" w:pos="720"/>
        </w:tabs>
        <w:spacing w:after="0" w:line="240" w:lineRule="auto"/>
        <w:ind w:firstLine="0"/>
        <w:jc w:val="both"/>
        <w:rPr>
          <w:rFonts w:ascii="Times New Roman" w:hAnsi="Times New Roman" w:cs="Times New Roman"/>
          <w:spacing w:val="-2"/>
          <w:lang w:val="ro-RO"/>
        </w:rPr>
      </w:pPr>
      <w:r w:rsidRPr="008032C4">
        <w:rPr>
          <w:rFonts w:ascii="Times New Roman" w:hAnsi="Times New Roman" w:cs="Times New Roman"/>
          <w:spacing w:val="-2"/>
          <w:lang w:val="ro-RO"/>
        </w:rPr>
        <w:t xml:space="preserve">dezvoltarea </w:t>
      </w:r>
      <w:proofErr w:type="spellStart"/>
      <w:r w:rsidRPr="008032C4">
        <w:rPr>
          <w:rFonts w:ascii="Times New Roman" w:hAnsi="Times New Roman" w:cs="Times New Roman"/>
          <w:spacing w:val="-2"/>
          <w:lang w:val="ro-RO"/>
        </w:rPr>
        <w:t>imaginaţiei</w:t>
      </w:r>
      <w:proofErr w:type="spellEnd"/>
      <w:r w:rsidRPr="008032C4">
        <w:rPr>
          <w:rFonts w:ascii="Times New Roman" w:hAnsi="Times New Roman" w:cs="Times New Roman"/>
          <w:spacing w:val="-2"/>
          <w:lang w:val="ro-RO"/>
        </w:rPr>
        <w:t xml:space="preserve"> </w:t>
      </w:r>
      <w:proofErr w:type="spellStart"/>
      <w:r w:rsidRPr="008032C4">
        <w:rPr>
          <w:rFonts w:ascii="Times New Roman" w:hAnsi="Times New Roman" w:cs="Times New Roman"/>
          <w:spacing w:val="-2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spacing w:val="-2"/>
          <w:lang w:val="ro-RO"/>
        </w:rPr>
        <w:t xml:space="preserve"> </w:t>
      </w:r>
      <w:proofErr w:type="spellStart"/>
      <w:r w:rsidRPr="008032C4">
        <w:rPr>
          <w:rFonts w:ascii="Times New Roman" w:hAnsi="Times New Roman" w:cs="Times New Roman"/>
          <w:spacing w:val="-2"/>
          <w:lang w:val="ro-RO"/>
        </w:rPr>
        <w:t>creativităţii</w:t>
      </w:r>
      <w:proofErr w:type="spellEnd"/>
      <w:r w:rsidRPr="008032C4">
        <w:rPr>
          <w:rFonts w:ascii="Times New Roman" w:hAnsi="Times New Roman" w:cs="Times New Roman"/>
          <w:spacing w:val="-2"/>
          <w:lang w:val="ro-RO"/>
        </w:rPr>
        <w:t xml:space="preserve"> tehnice</w:t>
      </w:r>
    </w:p>
    <w:p w:rsidR="003C6B2A" w:rsidRPr="008032C4" w:rsidRDefault="003C6B2A" w:rsidP="00C44EDE">
      <w:pPr>
        <w:numPr>
          <w:ilvl w:val="0"/>
          <w:numId w:val="4"/>
        </w:numPr>
        <w:tabs>
          <w:tab w:val="clear" w:pos="720"/>
        </w:tabs>
        <w:spacing w:after="0" w:line="240" w:lineRule="auto"/>
        <w:ind w:firstLine="0"/>
        <w:jc w:val="both"/>
        <w:rPr>
          <w:rFonts w:ascii="Times New Roman" w:hAnsi="Times New Roman" w:cs="Times New Roman"/>
          <w:spacing w:val="-2"/>
          <w:lang w:val="ro-RO"/>
        </w:rPr>
      </w:pPr>
      <w:r w:rsidRPr="008032C4">
        <w:rPr>
          <w:rFonts w:ascii="Times New Roman" w:hAnsi="Times New Roman" w:cs="Times New Roman"/>
          <w:spacing w:val="-2"/>
          <w:lang w:val="ro-RO"/>
        </w:rPr>
        <w:t xml:space="preserve">respectarea standardelor </w:t>
      </w:r>
      <w:proofErr w:type="spellStart"/>
      <w:r w:rsidRPr="008032C4">
        <w:rPr>
          <w:rFonts w:ascii="Times New Roman" w:hAnsi="Times New Roman" w:cs="Times New Roman"/>
          <w:spacing w:val="-2"/>
          <w:lang w:val="ro-RO"/>
        </w:rPr>
        <w:t>internaţionale</w:t>
      </w:r>
      <w:proofErr w:type="spellEnd"/>
      <w:r w:rsidRPr="008032C4">
        <w:rPr>
          <w:rFonts w:ascii="Times New Roman" w:hAnsi="Times New Roman" w:cs="Times New Roman"/>
          <w:spacing w:val="-2"/>
          <w:lang w:val="ro-RO"/>
        </w:rPr>
        <w:t xml:space="preserve"> privind calitatea produselor</w:t>
      </w:r>
    </w:p>
    <w:p w:rsidR="003C6B2A" w:rsidRPr="008032C4" w:rsidRDefault="003C6B2A" w:rsidP="00C44EDE">
      <w:pPr>
        <w:numPr>
          <w:ilvl w:val="0"/>
          <w:numId w:val="4"/>
        </w:numPr>
        <w:tabs>
          <w:tab w:val="clear" w:pos="720"/>
        </w:tabs>
        <w:spacing w:after="120" w:line="240" w:lineRule="auto"/>
        <w:ind w:firstLine="0"/>
        <w:jc w:val="both"/>
        <w:rPr>
          <w:rFonts w:ascii="Times New Roman" w:hAnsi="Times New Roman" w:cs="Times New Roman"/>
          <w:spacing w:val="-2"/>
          <w:lang w:val="ro-RO"/>
        </w:rPr>
      </w:pPr>
      <w:r w:rsidRPr="008032C4">
        <w:rPr>
          <w:rFonts w:ascii="Times New Roman" w:hAnsi="Times New Roman" w:cs="Times New Roman"/>
          <w:spacing w:val="-2"/>
          <w:lang w:val="ro-RO"/>
        </w:rPr>
        <w:t xml:space="preserve">asigurarea </w:t>
      </w:r>
      <w:proofErr w:type="spellStart"/>
      <w:r w:rsidRPr="008032C4">
        <w:rPr>
          <w:rFonts w:ascii="Times New Roman" w:hAnsi="Times New Roman" w:cs="Times New Roman"/>
          <w:spacing w:val="-2"/>
          <w:lang w:val="ro-RO"/>
        </w:rPr>
        <w:t>motivaţiei</w:t>
      </w:r>
      <w:proofErr w:type="spellEnd"/>
      <w:r w:rsidRPr="008032C4">
        <w:rPr>
          <w:rFonts w:ascii="Times New Roman" w:hAnsi="Times New Roman" w:cs="Times New Roman"/>
          <w:spacing w:val="-2"/>
          <w:lang w:val="ro-RO"/>
        </w:rPr>
        <w:t xml:space="preserve"> necesare studierii disciplinelor tehnice </w:t>
      </w:r>
    </w:p>
    <w:p w:rsidR="003C6B2A" w:rsidRPr="008032C4" w:rsidRDefault="003C6B2A" w:rsidP="003C6B2A">
      <w:pPr>
        <w:pStyle w:val="Indentcorptext"/>
        <w:spacing w:after="0"/>
        <w:ind w:left="0" w:firstLine="709"/>
        <w:jc w:val="both"/>
        <w:rPr>
          <w:b/>
          <w:lang w:val="ro-RO"/>
        </w:rPr>
      </w:pPr>
      <w:r w:rsidRPr="008032C4">
        <w:rPr>
          <w:b/>
          <w:lang w:val="ro-RO"/>
        </w:rPr>
        <w:t xml:space="preserve">În elaborarea strategiei didactice, profesorul va trebui să </w:t>
      </w:r>
      <w:proofErr w:type="spellStart"/>
      <w:r w:rsidRPr="008032C4">
        <w:rPr>
          <w:b/>
          <w:lang w:val="ro-RO"/>
        </w:rPr>
        <w:t>ţină</w:t>
      </w:r>
      <w:proofErr w:type="spellEnd"/>
      <w:r w:rsidRPr="008032C4">
        <w:rPr>
          <w:b/>
          <w:lang w:val="ro-RO"/>
        </w:rPr>
        <w:t xml:space="preserve"> seama de următoarele principii ale </w:t>
      </w:r>
      <w:proofErr w:type="spellStart"/>
      <w:r w:rsidRPr="008032C4">
        <w:rPr>
          <w:b/>
          <w:lang w:val="ro-RO"/>
        </w:rPr>
        <w:t>educaţiei</w:t>
      </w:r>
      <w:proofErr w:type="spellEnd"/>
      <w:r w:rsidRPr="008032C4">
        <w:rPr>
          <w:b/>
          <w:lang w:val="ro-RO"/>
        </w:rPr>
        <w:t>:</w:t>
      </w:r>
    </w:p>
    <w:p w:rsidR="003C6B2A" w:rsidRPr="008032C4" w:rsidRDefault="003C6B2A" w:rsidP="00C44EDE">
      <w:pPr>
        <w:numPr>
          <w:ilvl w:val="0"/>
          <w:numId w:val="10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Elevii </w:t>
      </w:r>
      <w:proofErr w:type="spellStart"/>
      <w:r w:rsidRPr="008032C4">
        <w:rPr>
          <w:rFonts w:ascii="Times New Roman" w:hAnsi="Times New Roman" w:cs="Times New Roman"/>
          <w:lang w:val="ro-RO"/>
        </w:rPr>
        <w:t>învaţă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cel mai bine atunci când consideră că </w:t>
      </w:r>
      <w:proofErr w:type="spellStart"/>
      <w:r w:rsidRPr="008032C4">
        <w:rPr>
          <w:rFonts w:ascii="Times New Roman" w:hAnsi="Times New Roman" w:cs="Times New Roman"/>
          <w:lang w:val="ro-RO"/>
        </w:rPr>
        <w:t>învăţarea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răspunde nevoilor lor.</w:t>
      </w:r>
    </w:p>
    <w:p w:rsidR="003C6B2A" w:rsidRPr="008032C4" w:rsidRDefault="003C6B2A" w:rsidP="00C44EDE">
      <w:pPr>
        <w:numPr>
          <w:ilvl w:val="0"/>
          <w:numId w:val="10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Elevii </w:t>
      </w:r>
      <w:proofErr w:type="spellStart"/>
      <w:r w:rsidRPr="008032C4">
        <w:rPr>
          <w:rFonts w:ascii="Times New Roman" w:hAnsi="Times New Roman" w:cs="Times New Roman"/>
          <w:lang w:val="ro-RO"/>
        </w:rPr>
        <w:t>învaţă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când fac ceva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când sunt </w:t>
      </w:r>
      <w:proofErr w:type="spellStart"/>
      <w:r w:rsidRPr="008032C4">
        <w:rPr>
          <w:rFonts w:ascii="Times New Roman" w:hAnsi="Times New Roman" w:cs="Times New Roman"/>
          <w:lang w:val="ro-RO"/>
        </w:rPr>
        <w:t>implicaţi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activ în procesul de </w:t>
      </w:r>
      <w:proofErr w:type="spellStart"/>
      <w:r w:rsidRPr="008032C4">
        <w:rPr>
          <w:rFonts w:ascii="Times New Roman" w:hAnsi="Times New Roman" w:cs="Times New Roman"/>
          <w:lang w:val="ro-RO"/>
        </w:rPr>
        <w:t>învăţare</w:t>
      </w:r>
      <w:proofErr w:type="spellEnd"/>
      <w:r w:rsidRPr="008032C4">
        <w:rPr>
          <w:rFonts w:ascii="Times New Roman" w:hAnsi="Times New Roman" w:cs="Times New Roman"/>
          <w:lang w:val="ro-RO"/>
        </w:rPr>
        <w:t>.</w:t>
      </w:r>
    </w:p>
    <w:p w:rsidR="003C6B2A" w:rsidRPr="008032C4" w:rsidRDefault="003C6B2A" w:rsidP="00C44EDE">
      <w:pPr>
        <w:numPr>
          <w:ilvl w:val="0"/>
          <w:numId w:val="10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Elevii au stiluri proprii de </w:t>
      </w:r>
      <w:proofErr w:type="spellStart"/>
      <w:r w:rsidRPr="008032C4">
        <w:rPr>
          <w:rFonts w:ascii="Times New Roman" w:hAnsi="Times New Roman" w:cs="Times New Roman"/>
          <w:lang w:val="ro-RO"/>
        </w:rPr>
        <w:t>învăţare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. Ei </w:t>
      </w:r>
      <w:proofErr w:type="spellStart"/>
      <w:r w:rsidRPr="008032C4">
        <w:rPr>
          <w:rFonts w:ascii="Times New Roman" w:hAnsi="Times New Roman" w:cs="Times New Roman"/>
          <w:lang w:val="ro-RO"/>
        </w:rPr>
        <w:t>învaţă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în moduri diferite, cu viteze diferite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din </w:t>
      </w:r>
      <w:proofErr w:type="spellStart"/>
      <w:r w:rsidRPr="008032C4">
        <w:rPr>
          <w:rFonts w:ascii="Times New Roman" w:hAnsi="Times New Roman" w:cs="Times New Roman"/>
          <w:lang w:val="ro-RO"/>
        </w:rPr>
        <w:t>experienţe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diferite.</w:t>
      </w:r>
    </w:p>
    <w:p w:rsidR="003C6B2A" w:rsidRPr="008032C4" w:rsidRDefault="003C6B2A" w:rsidP="00C44EDE">
      <w:pPr>
        <w:numPr>
          <w:ilvl w:val="0"/>
          <w:numId w:val="10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proofErr w:type="spellStart"/>
      <w:r w:rsidRPr="008032C4">
        <w:rPr>
          <w:rFonts w:ascii="Times New Roman" w:hAnsi="Times New Roman" w:cs="Times New Roman"/>
          <w:lang w:val="ro-RO"/>
        </w:rPr>
        <w:t>Participanţii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contribuie cu </w:t>
      </w:r>
      <w:proofErr w:type="spellStart"/>
      <w:r w:rsidRPr="008032C4">
        <w:rPr>
          <w:rFonts w:ascii="Times New Roman" w:hAnsi="Times New Roman" w:cs="Times New Roman"/>
          <w:lang w:val="ro-RO"/>
        </w:rPr>
        <w:t>cunoştinţe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semnificative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importante la procesul de </w:t>
      </w:r>
      <w:proofErr w:type="spellStart"/>
      <w:r w:rsidRPr="008032C4">
        <w:rPr>
          <w:rFonts w:ascii="Times New Roman" w:hAnsi="Times New Roman" w:cs="Times New Roman"/>
          <w:lang w:val="ro-RO"/>
        </w:rPr>
        <w:t>învăţare</w:t>
      </w:r>
      <w:proofErr w:type="spellEnd"/>
      <w:r w:rsidRPr="008032C4">
        <w:rPr>
          <w:rFonts w:ascii="Times New Roman" w:hAnsi="Times New Roman" w:cs="Times New Roman"/>
          <w:lang w:val="ro-RO"/>
        </w:rPr>
        <w:t>.</w:t>
      </w:r>
    </w:p>
    <w:p w:rsidR="003C6B2A" w:rsidRPr="008032C4" w:rsidRDefault="003C6B2A" w:rsidP="00C44EDE">
      <w:pPr>
        <w:numPr>
          <w:ilvl w:val="0"/>
          <w:numId w:val="10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Elevii </w:t>
      </w:r>
      <w:proofErr w:type="spellStart"/>
      <w:r w:rsidRPr="008032C4">
        <w:rPr>
          <w:rFonts w:ascii="Times New Roman" w:hAnsi="Times New Roman" w:cs="Times New Roman"/>
          <w:lang w:val="ro-RO"/>
        </w:rPr>
        <w:t>învaţă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 mai bine atunci când li se acordă timp pentru a “ordona” </w:t>
      </w:r>
      <w:proofErr w:type="spellStart"/>
      <w:r w:rsidRPr="008032C4">
        <w:rPr>
          <w:rFonts w:ascii="Times New Roman" w:hAnsi="Times New Roman" w:cs="Times New Roman"/>
          <w:lang w:val="ro-RO"/>
        </w:rPr>
        <w:t>informaţiile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noi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a le asocia cu “</w:t>
      </w:r>
      <w:proofErr w:type="spellStart"/>
      <w:r w:rsidRPr="008032C4">
        <w:rPr>
          <w:rFonts w:ascii="Times New Roman" w:hAnsi="Times New Roman" w:cs="Times New Roman"/>
          <w:lang w:val="ro-RO"/>
        </w:rPr>
        <w:t>cunoştinţele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vechi”.</w:t>
      </w:r>
    </w:p>
    <w:p w:rsidR="003C6B2A" w:rsidRPr="008032C4" w:rsidRDefault="003C6B2A" w:rsidP="003C6B2A">
      <w:pPr>
        <w:ind w:firstLine="360"/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Pentru dobândirea de către elevi a deprinderilor prevăzute, </w:t>
      </w:r>
      <w:proofErr w:type="spellStart"/>
      <w:r w:rsidRPr="008032C4">
        <w:rPr>
          <w:rFonts w:ascii="Times New Roman" w:hAnsi="Times New Roman" w:cs="Times New Roman"/>
          <w:lang w:val="ro-RO"/>
        </w:rPr>
        <w:t>activităţile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de </w:t>
      </w:r>
      <w:proofErr w:type="spellStart"/>
      <w:r w:rsidRPr="008032C4">
        <w:rPr>
          <w:rFonts w:ascii="Times New Roman" w:hAnsi="Times New Roman" w:cs="Times New Roman"/>
          <w:lang w:val="ro-RO"/>
        </w:rPr>
        <w:t>învăţare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- predare utilizate de cadrele didactice vor avea un caracter interactiv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centrat pe elev, cu pondere sporită pe </w:t>
      </w:r>
      <w:proofErr w:type="spellStart"/>
      <w:r w:rsidRPr="008032C4">
        <w:rPr>
          <w:rFonts w:ascii="Times New Roman" w:hAnsi="Times New Roman" w:cs="Times New Roman"/>
          <w:lang w:val="ro-RO"/>
        </w:rPr>
        <w:t>activităţile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de </w:t>
      </w:r>
      <w:proofErr w:type="spellStart"/>
      <w:r w:rsidRPr="008032C4">
        <w:rPr>
          <w:rFonts w:ascii="Times New Roman" w:hAnsi="Times New Roman" w:cs="Times New Roman"/>
          <w:lang w:val="ro-RO"/>
        </w:rPr>
        <w:t>învăţare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nu pe cele de predare. </w:t>
      </w:r>
    </w:p>
    <w:p w:rsidR="003C6B2A" w:rsidRPr="008032C4" w:rsidRDefault="003C6B2A" w:rsidP="00C44EDE">
      <w:pPr>
        <w:pStyle w:val="Indentcorptext"/>
        <w:numPr>
          <w:ilvl w:val="0"/>
          <w:numId w:val="11"/>
        </w:numPr>
        <w:tabs>
          <w:tab w:val="num" w:pos="1080"/>
        </w:tabs>
        <w:spacing w:after="0" w:line="240" w:lineRule="auto"/>
        <w:jc w:val="both"/>
        <w:rPr>
          <w:lang w:val="ro-RO"/>
        </w:rPr>
      </w:pPr>
      <w:proofErr w:type="spellStart"/>
      <w:r w:rsidRPr="008032C4">
        <w:rPr>
          <w:lang w:val="ro-RO"/>
        </w:rPr>
        <w:t>Diferenţierea</w:t>
      </w:r>
      <w:proofErr w:type="spellEnd"/>
      <w:r w:rsidRPr="008032C4">
        <w:rPr>
          <w:lang w:val="ro-RO"/>
        </w:rPr>
        <w:t xml:space="preserve"> sarcinilor </w:t>
      </w:r>
      <w:proofErr w:type="spellStart"/>
      <w:r w:rsidRPr="008032C4">
        <w:rPr>
          <w:lang w:val="ro-RO"/>
        </w:rPr>
        <w:t>şi</w:t>
      </w:r>
      <w:proofErr w:type="spellEnd"/>
      <w:r w:rsidRPr="008032C4">
        <w:rPr>
          <w:lang w:val="ro-RO"/>
        </w:rPr>
        <w:t xml:space="preserve"> timpului alocat, prin:</w:t>
      </w:r>
    </w:p>
    <w:p w:rsidR="003C6B2A" w:rsidRPr="008032C4" w:rsidRDefault="003C6B2A" w:rsidP="00C44EDE">
      <w:pPr>
        <w:pStyle w:val="Indentcorptext"/>
        <w:numPr>
          <w:ilvl w:val="0"/>
          <w:numId w:val="12"/>
        </w:numPr>
        <w:tabs>
          <w:tab w:val="num" w:pos="1800"/>
        </w:tabs>
        <w:spacing w:after="0" w:line="240" w:lineRule="auto"/>
        <w:jc w:val="both"/>
        <w:rPr>
          <w:bCs/>
          <w:lang w:val="ro-RO"/>
        </w:rPr>
      </w:pPr>
      <w:r w:rsidRPr="008032C4">
        <w:rPr>
          <w:bCs/>
          <w:lang w:val="ro-RO"/>
        </w:rPr>
        <w:t xml:space="preserve">gradarea sarcinilor de la </w:t>
      </w:r>
      <w:proofErr w:type="spellStart"/>
      <w:r w:rsidRPr="008032C4">
        <w:rPr>
          <w:bCs/>
          <w:lang w:val="ro-RO"/>
        </w:rPr>
        <w:t>uşor</w:t>
      </w:r>
      <w:proofErr w:type="spellEnd"/>
      <w:r w:rsidRPr="008032C4">
        <w:rPr>
          <w:bCs/>
          <w:lang w:val="ro-RO"/>
        </w:rPr>
        <w:t xml:space="preserve"> la dificil, utilizând în acest sens  </w:t>
      </w:r>
      <w:proofErr w:type="spellStart"/>
      <w:r w:rsidRPr="008032C4">
        <w:rPr>
          <w:bCs/>
          <w:lang w:val="ro-RO"/>
        </w:rPr>
        <w:t>fişe</w:t>
      </w:r>
      <w:proofErr w:type="spellEnd"/>
      <w:r w:rsidRPr="008032C4">
        <w:rPr>
          <w:bCs/>
          <w:lang w:val="ro-RO"/>
        </w:rPr>
        <w:t xml:space="preserve"> de lucru;</w:t>
      </w:r>
    </w:p>
    <w:p w:rsidR="003C6B2A" w:rsidRPr="008032C4" w:rsidRDefault="003C6B2A" w:rsidP="00C44EDE">
      <w:pPr>
        <w:pStyle w:val="Indentcorptext"/>
        <w:numPr>
          <w:ilvl w:val="0"/>
          <w:numId w:val="12"/>
        </w:numPr>
        <w:tabs>
          <w:tab w:val="num" w:pos="1800"/>
        </w:tabs>
        <w:spacing w:after="0" w:line="240" w:lineRule="auto"/>
        <w:jc w:val="both"/>
        <w:rPr>
          <w:bCs/>
          <w:lang w:val="ro-RO"/>
        </w:rPr>
      </w:pPr>
      <w:r w:rsidRPr="008032C4">
        <w:rPr>
          <w:bCs/>
          <w:lang w:val="ro-RO"/>
        </w:rPr>
        <w:t xml:space="preserve">fixarea unor sarcini deschise, pe care elevii să le abordeze în ritmuri </w:t>
      </w:r>
      <w:proofErr w:type="spellStart"/>
      <w:r w:rsidRPr="008032C4">
        <w:rPr>
          <w:bCs/>
          <w:lang w:val="ro-RO"/>
        </w:rPr>
        <w:t>şi</w:t>
      </w:r>
      <w:proofErr w:type="spellEnd"/>
      <w:r w:rsidRPr="008032C4">
        <w:rPr>
          <w:bCs/>
          <w:lang w:val="ro-RO"/>
        </w:rPr>
        <w:t xml:space="preserve"> la niveluri  diferite;</w:t>
      </w:r>
    </w:p>
    <w:p w:rsidR="003C6B2A" w:rsidRPr="008032C4" w:rsidRDefault="003C6B2A" w:rsidP="00C44EDE">
      <w:pPr>
        <w:pStyle w:val="Indentcorptext"/>
        <w:numPr>
          <w:ilvl w:val="0"/>
          <w:numId w:val="12"/>
        </w:numPr>
        <w:tabs>
          <w:tab w:val="num" w:pos="1800"/>
        </w:tabs>
        <w:spacing w:after="0" w:line="240" w:lineRule="auto"/>
        <w:jc w:val="both"/>
        <w:rPr>
          <w:bCs/>
          <w:lang w:val="ro-RO"/>
        </w:rPr>
      </w:pPr>
      <w:r w:rsidRPr="008032C4">
        <w:rPr>
          <w:bCs/>
          <w:lang w:val="ro-RO"/>
        </w:rPr>
        <w:t xml:space="preserve">fixarea de sarcini diferite pentru grupuri sau indivizi </w:t>
      </w:r>
      <w:proofErr w:type="spellStart"/>
      <w:r w:rsidRPr="008032C4">
        <w:rPr>
          <w:bCs/>
          <w:lang w:val="ro-RO"/>
        </w:rPr>
        <w:t>diferiţi</w:t>
      </w:r>
      <w:proofErr w:type="spellEnd"/>
      <w:r w:rsidRPr="008032C4">
        <w:rPr>
          <w:bCs/>
          <w:lang w:val="ro-RO"/>
        </w:rPr>
        <w:t xml:space="preserve">, în </w:t>
      </w:r>
      <w:proofErr w:type="spellStart"/>
      <w:r w:rsidRPr="008032C4">
        <w:rPr>
          <w:bCs/>
          <w:lang w:val="ro-RO"/>
        </w:rPr>
        <w:t>funcţie</w:t>
      </w:r>
      <w:proofErr w:type="spellEnd"/>
      <w:r w:rsidRPr="008032C4">
        <w:rPr>
          <w:bCs/>
          <w:lang w:val="ro-RO"/>
        </w:rPr>
        <w:t xml:space="preserve"> de </w:t>
      </w:r>
      <w:proofErr w:type="spellStart"/>
      <w:r w:rsidRPr="008032C4">
        <w:rPr>
          <w:bCs/>
          <w:lang w:val="ro-RO"/>
        </w:rPr>
        <w:t>abilităţi</w:t>
      </w:r>
      <w:proofErr w:type="spellEnd"/>
      <w:r w:rsidRPr="008032C4">
        <w:rPr>
          <w:bCs/>
          <w:lang w:val="ro-RO"/>
        </w:rPr>
        <w:t>;</w:t>
      </w:r>
    </w:p>
    <w:p w:rsidR="003C6B2A" w:rsidRPr="008032C4" w:rsidRDefault="003C6B2A" w:rsidP="00C44EDE">
      <w:pPr>
        <w:pStyle w:val="Indentcorptext"/>
        <w:numPr>
          <w:ilvl w:val="0"/>
          <w:numId w:val="12"/>
        </w:numPr>
        <w:tabs>
          <w:tab w:val="num" w:pos="1800"/>
        </w:tabs>
        <w:spacing w:after="0" w:line="240" w:lineRule="auto"/>
        <w:jc w:val="both"/>
        <w:rPr>
          <w:bCs/>
          <w:lang w:val="ro-RO"/>
        </w:rPr>
      </w:pPr>
      <w:r w:rsidRPr="008032C4">
        <w:rPr>
          <w:bCs/>
          <w:lang w:val="ro-RO"/>
        </w:rPr>
        <w:t xml:space="preserve">abordarea temelor din perspectiva tuturor stilurilor de </w:t>
      </w:r>
      <w:proofErr w:type="spellStart"/>
      <w:r w:rsidRPr="008032C4">
        <w:rPr>
          <w:bCs/>
          <w:lang w:val="ro-RO"/>
        </w:rPr>
        <w:t>învăţare</w:t>
      </w:r>
      <w:proofErr w:type="spellEnd"/>
      <w:r w:rsidRPr="008032C4">
        <w:rPr>
          <w:bCs/>
          <w:lang w:val="ro-RO"/>
        </w:rPr>
        <w:t>;</w:t>
      </w:r>
    </w:p>
    <w:p w:rsidR="003C6B2A" w:rsidRPr="008032C4" w:rsidRDefault="003C6B2A" w:rsidP="00C44EDE">
      <w:pPr>
        <w:pStyle w:val="Indentcorptext"/>
        <w:numPr>
          <w:ilvl w:val="0"/>
          <w:numId w:val="12"/>
        </w:numPr>
        <w:tabs>
          <w:tab w:val="num" w:pos="1800"/>
        </w:tabs>
        <w:spacing w:after="0" w:line="240" w:lineRule="auto"/>
        <w:jc w:val="both"/>
        <w:rPr>
          <w:bCs/>
          <w:lang w:val="ro-RO"/>
        </w:rPr>
      </w:pPr>
      <w:r w:rsidRPr="008032C4">
        <w:rPr>
          <w:bCs/>
          <w:lang w:val="ro-RO"/>
        </w:rPr>
        <w:t>formarea de perechi de elevi cu aptitudini diferite care se pot ajuta reciproc;</w:t>
      </w:r>
    </w:p>
    <w:p w:rsidR="003C6B2A" w:rsidRPr="008032C4" w:rsidRDefault="003C6B2A" w:rsidP="003C6B2A">
      <w:pPr>
        <w:pStyle w:val="Style18"/>
        <w:widowControl/>
        <w:spacing w:line="240" w:lineRule="exact"/>
        <w:rPr>
          <w:rFonts w:ascii="Times New Roman" w:hAnsi="Times New Roman" w:cs="Times New Roman"/>
          <w:lang w:val="ro-RO"/>
        </w:rPr>
      </w:pPr>
    </w:p>
    <w:p w:rsidR="003C6B2A" w:rsidRPr="008032C4" w:rsidRDefault="003C6B2A" w:rsidP="003C6B2A">
      <w:pPr>
        <w:pStyle w:val="Style18"/>
        <w:widowControl/>
        <w:tabs>
          <w:tab w:val="left" w:pos="211"/>
        </w:tabs>
        <w:spacing w:before="187"/>
        <w:rPr>
          <w:rStyle w:val="FontStyle39"/>
          <w:lang w:val="ro-RO"/>
        </w:rPr>
      </w:pPr>
      <w:r w:rsidRPr="008032C4">
        <w:rPr>
          <w:rStyle w:val="FontStyle39"/>
          <w:lang w:val="ro-RO"/>
        </w:rPr>
        <w:t>4.</w:t>
      </w:r>
      <w:r w:rsidRPr="008032C4">
        <w:rPr>
          <w:rStyle w:val="FontStyle39"/>
          <w:lang w:val="ro-RO"/>
        </w:rPr>
        <w:tab/>
        <w:t>Sugestii privind evaluarea</w:t>
      </w:r>
    </w:p>
    <w:p w:rsidR="003C6B2A" w:rsidRPr="008032C4" w:rsidRDefault="003C6B2A" w:rsidP="003C6B2A">
      <w:pPr>
        <w:jc w:val="both"/>
        <w:rPr>
          <w:rFonts w:ascii="Times New Roman" w:hAnsi="Times New Roman" w:cs="Times New Roman"/>
          <w:lang w:val="ro-RO"/>
        </w:rPr>
      </w:pPr>
    </w:p>
    <w:p w:rsidR="003C6B2A" w:rsidRPr="008032C4" w:rsidRDefault="003C6B2A" w:rsidP="003C6B2A">
      <w:pPr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Există trei tipuri de evaluare: </w:t>
      </w:r>
      <w:proofErr w:type="spellStart"/>
      <w:r w:rsidRPr="008032C4">
        <w:rPr>
          <w:rFonts w:ascii="Times New Roman" w:hAnsi="Times New Roman" w:cs="Times New Roman"/>
          <w:lang w:val="ro-RO"/>
        </w:rPr>
        <w:t>iniţială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, formativă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sumativă</w:t>
      </w:r>
    </w:p>
    <w:p w:rsidR="003C6B2A" w:rsidRPr="008032C4" w:rsidRDefault="003C6B2A" w:rsidP="003C6B2A">
      <w:pPr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b/>
          <w:lang w:val="ro-RO"/>
        </w:rPr>
        <w:t xml:space="preserve">Evaluarea </w:t>
      </w:r>
      <w:proofErr w:type="spellStart"/>
      <w:r w:rsidRPr="008032C4">
        <w:rPr>
          <w:rFonts w:ascii="Times New Roman" w:hAnsi="Times New Roman" w:cs="Times New Roman"/>
          <w:b/>
          <w:lang w:val="ro-RO"/>
        </w:rPr>
        <w:t>iniţială</w:t>
      </w:r>
      <w:proofErr w:type="spellEnd"/>
      <w:r w:rsidRPr="008032C4">
        <w:rPr>
          <w:rFonts w:ascii="Times New Roman" w:hAnsi="Times New Roman" w:cs="Times New Roman"/>
          <w:b/>
          <w:lang w:val="ro-RO"/>
        </w:rPr>
        <w:t xml:space="preserve"> </w:t>
      </w:r>
      <w:r w:rsidRPr="008032C4">
        <w:rPr>
          <w:rFonts w:ascii="Times New Roman" w:hAnsi="Times New Roman" w:cs="Times New Roman"/>
          <w:lang w:val="ro-RO"/>
        </w:rPr>
        <w:t>are</w:t>
      </w:r>
      <w:r w:rsidRPr="008032C4">
        <w:rPr>
          <w:rFonts w:ascii="Times New Roman" w:hAnsi="Times New Roman" w:cs="Times New Roman"/>
          <w:b/>
          <w:lang w:val="ro-RO"/>
        </w:rPr>
        <w:t xml:space="preserve"> </w:t>
      </w:r>
      <w:r w:rsidRPr="008032C4">
        <w:rPr>
          <w:rFonts w:ascii="Times New Roman" w:hAnsi="Times New Roman" w:cs="Times New Roman"/>
          <w:lang w:val="ro-RO"/>
        </w:rPr>
        <w:t xml:space="preserve">rolul de a verifica dacă elevul </w:t>
      </w:r>
      <w:proofErr w:type="spellStart"/>
      <w:r w:rsidRPr="008032C4">
        <w:rPr>
          <w:rFonts w:ascii="Times New Roman" w:hAnsi="Times New Roman" w:cs="Times New Roman"/>
          <w:lang w:val="ro-RO"/>
        </w:rPr>
        <w:t>deţine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8032C4">
        <w:rPr>
          <w:rFonts w:ascii="Times New Roman" w:hAnsi="Times New Roman" w:cs="Times New Roman"/>
          <w:lang w:val="ro-RO"/>
        </w:rPr>
        <w:t>cunoştinţele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8032C4">
        <w:rPr>
          <w:rFonts w:ascii="Times New Roman" w:hAnsi="Times New Roman" w:cs="Times New Roman"/>
          <w:lang w:val="ro-RO"/>
        </w:rPr>
        <w:t>abilităţile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necesare pentru a putea parcurge cu succes programul de formare. </w:t>
      </w:r>
    </w:p>
    <w:p w:rsidR="003C6B2A" w:rsidRPr="008032C4" w:rsidRDefault="003C6B2A" w:rsidP="003C6B2A">
      <w:pPr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b/>
          <w:lang w:val="ro-RO"/>
        </w:rPr>
        <w:t xml:space="preserve">Evaluarea formativă </w:t>
      </w:r>
      <w:r w:rsidRPr="008032C4">
        <w:rPr>
          <w:rFonts w:ascii="Times New Roman" w:hAnsi="Times New Roman" w:cs="Times New Roman"/>
          <w:lang w:val="ro-RO"/>
        </w:rPr>
        <w:t xml:space="preserve">asigură profesorului/formatorului </w:t>
      </w:r>
      <w:proofErr w:type="spellStart"/>
      <w:r w:rsidRPr="008032C4">
        <w:rPr>
          <w:rFonts w:ascii="Times New Roman" w:hAnsi="Times New Roman" w:cs="Times New Roman"/>
          <w:lang w:val="ro-RO"/>
        </w:rPr>
        <w:t>feed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back-</w:t>
      </w:r>
      <w:proofErr w:type="spellStart"/>
      <w:r w:rsidRPr="008032C4">
        <w:rPr>
          <w:rFonts w:ascii="Times New Roman" w:hAnsi="Times New Roman" w:cs="Times New Roman"/>
          <w:lang w:val="ro-RO"/>
        </w:rPr>
        <w:t>ul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procesului de predare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8032C4">
        <w:rPr>
          <w:rFonts w:ascii="Times New Roman" w:hAnsi="Times New Roman" w:cs="Times New Roman"/>
          <w:lang w:val="ro-RO"/>
        </w:rPr>
        <w:t>învăţare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. Prin această evaluare profesorul </w:t>
      </w:r>
      <w:proofErr w:type="spellStart"/>
      <w:r w:rsidRPr="008032C4">
        <w:rPr>
          <w:rFonts w:ascii="Times New Roman" w:hAnsi="Times New Roman" w:cs="Times New Roman"/>
          <w:lang w:val="ro-RO"/>
        </w:rPr>
        <w:t>cunoaşte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nivelul de dobândire a noilor </w:t>
      </w:r>
      <w:proofErr w:type="spellStart"/>
      <w:r w:rsidRPr="008032C4">
        <w:rPr>
          <w:rFonts w:ascii="Times New Roman" w:hAnsi="Times New Roman" w:cs="Times New Roman"/>
          <w:lang w:val="ro-RO"/>
        </w:rPr>
        <w:t>cunoştinţe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8032C4">
        <w:rPr>
          <w:rFonts w:ascii="Times New Roman" w:hAnsi="Times New Roman" w:cs="Times New Roman"/>
          <w:lang w:val="ro-RO"/>
        </w:rPr>
        <w:t>abilităţi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de către elev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dacă acesta este pregătit pentru a </w:t>
      </w:r>
      <w:proofErr w:type="spellStart"/>
      <w:r w:rsidRPr="008032C4">
        <w:rPr>
          <w:rFonts w:ascii="Times New Roman" w:hAnsi="Times New Roman" w:cs="Times New Roman"/>
          <w:lang w:val="ro-RO"/>
        </w:rPr>
        <w:t>învăţa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noi subiecte. </w:t>
      </w:r>
    </w:p>
    <w:p w:rsidR="003C6B2A" w:rsidRDefault="003C6B2A" w:rsidP="003C6B2A">
      <w:pPr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b/>
          <w:lang w:val="ro-RO"/>
        </w:rPr>
        <w:lastRenderedPageBreak/>
        <w:t xml:space="preserve">Evaluarea finală a modulului sau evaluarea sumativă </w:t>
      </w:r>
      <w:r w:rsidRPr="008032C4">
        <w:rPr>
          <w:rFonts w:ascii="Times New Roman" w:hAnsi="Times New Roman" w:cs="Times New Roman"/>
          <w:lang w:val="ro-RO"/>
        </w:rPr>
        <w:t xml:space="preserve">verifică dacă au fost dobândite toate rezultatele </w:t>
      </w:r>
      <w:proofErr w:type="spellStart"/>
      <w:r w:rsidRPr="008032C4">
        <w:rPr>
          <w:rFonts w:ascii="Times New Roman" w:hAnsi="Times New Roman" w:cs="Times New Roman"/>
          <w:lang w:val="ro-RO"/>
        </w:rPr>
        <w:t>învăţării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asociate modulului. Evaluarea va cuprinde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8032C4">
        <w:rPr>
          <w:rFonts w:ascii="Times New Roman" w:hAnsi="Times New Roman" w:cs="Times New Roman"/>
          <w:lang w:val="ro-RO"/>
        </w:rPr>
        <w:t>activităţi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practice în care se va urmări dacă elevul este capabil să lucreze în echipă, să rezolve o problemă, să facă o prezentare să scrie un raport. </w:t>
      </w:r>
      <w:proofErr w:type="spellStart"/>
      <w:r w:rsidRPr="008032C4">
        <w:rPr>
          <w:rFonts w:ascii="Times New Roman" w:hAnsi="Times New Roman" w:cs="Times New Roman"/>
          <w:lang w:val="ro-RO"/>
        </w:rPr>
        <w:t>Funcţie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de specificul modulului, această evaluare poate fi făcută printr-un portofoliu sau </w:t>
      </w:r>
      <w:proofErr w:type="spellStart"/>
      <w:r w:rsidRPr="008032C4">
        <w:rPr>
          <w:rFonts w:ascii="Times New Roman" w:hAnsi="Times New Roman" w:cs="Times New Roman"/>
          <w:lang w:val="ro-RO"/>
        </w:rPr>
        <w:t>miniproiect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/proiect. </w:t>
      </w:r>
    </w:p>
    <w:p w:rsidR="00CD7084" w:rsidRDefault="00CD7084" w:rsidP="003C6B2A">
      <w:pPr>
        <w:jc w:val="both"/>
        <w:rPr>
          <w:rFonts w:ascii="Times New Roman" w:hAnsi="Times New Roman" w:cs="Times New Roman"/>
          <w:lang w:val="ro-RO"/>
        </w:rPr>
      </w:pPr>
    </w:p>
    <w:p w:rsidR="00CD7084" w:rsidRPr="008032C4" w:rsidRDefault="00CD7084" w:rsidP="003C6B2A">
      <w:pPr>
        <w:jc w:val="both"/>
        <w:rPr>
          <w:rFonts w:ascii="Times New Roman" w:hAnsi="Times New Roman" w:cs="Times New Roman"/>
          <w:lang w:val="ro-RO"/>
        </w:rPr>
      </w:pPr>
    </w:p>
    <w:p w:rsidR="003C6B2A" w:rsidRPr="008032C4" w:rsidRDefault="003C6B2A" w:rsidP="003C6B2A">
      <w:pPr>
        <w:jc w:val="both"/>
        <w:rPr>
          <w:rFonts w:ascii="Times New Roman" w:hAnsi="Times New Roman" w:cs="Times New Roman"/>
          <w:b/>
          <w:lang w:val="ro-RO"/>
        </w:rPr>
      </w:pPr>
      <w:r w:rsidRPr="008032C4">
        <w:rPr>
          <w:rFonts w:ascii="Times New Roman" w:hAnsi="Times New Roman" w:cs="Times New Roman"/>
          <w:b/>
          <w:lang w:val="ro-RO"/>
        </w:rPr>
        <w:t xml:space="preserve">Autoevaluarea </w:t>
      </w:r>
      <w:proofErr w:type="spellStart"/>
      <w:r w:rsidRPr="008032C4">
        <w:rPr>
          <w:rFonts w:ascii="Times New Roman" w:hAnsi="Times New Roman" w:cs="Times New Roman"/>
          <w:b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b/>
          <w:lang w:val="ro-RO"/>
        </w:rPr>
        <w:t xml:space="preserve"> evaluarea în perechi</w:t>
      </w:r>
    </w:p>
    <w:p w:rsidR="003C6B2A" w:rsidRPr="008032C4" w:rsidRDefault="003C6B2A" w:rsidP="003C6B2A">
      <w:pPr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Profesorul va explica întotdeauna ce se </w:t>
      </w:r>
      <w:proofErr w:type="spellStart"/>
      <w:r w:rsidRPr="008032C4">
        <w:rPr>
          <w:rFonts w:ascii="Times New Roman" w:hAnsi="Times New Roman" w:cs="Times New Roman"/>
          <w:lang w:val="ro-RO"/>
        </w:rPr>
        <w:t>aşteaptă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de la evaluarea sumativă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va discuta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agrea cu elevii criteriile de evaluare pentru o încheiere cu succes a modulului. Profesorul îi va încuraja pe elevi să se autoevalueze sau să se evalueze unul pe celălalt.</w:t>
      </w:r>
    </w:p>
    <w:p w:rsidR="003C6B2A" w:rsidRPr="008032C4" w:rsidRDefault="003C6B2A" w:rsidP="003C6B2A">
      <w:pPr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Profesorul va păstra toate </w:t>
      </w:r>
      <w:proofErr w:type="spellStart"/>
      <w:r w:rsidRPr="008032C4">
        <w:rPr>
          <w:rFonts w:ascii="Times New Roman" w:hAnsi="Times New Roman" w:cs="Times New Roman"/>
          <w:lang w:val="ro-RO"/>
        </w:rPr>
        <w:t>evidenţele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evaluării pentru a putea dovedi atingerea rezultatelor </w:t>
      </w:r>
      <w:proofErr w:type="spellStart"/>
      <w:r w:rsidRPr="008032C4">
        <w:rPr>
          <w:rFonts w:ascii="Times New Roman" w:hAnsi="Times New Roman" w:cs="Times New Roman"/>
          <w:lang w:val="ro-RO"/>
        </w:rPr>
        <w:t>învăţării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a criteriilor din standardul de pregătire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curriculum.</w:t>
      </w:r>
    </w:p>
    <w:p w:rsidR="003C6B2A" w:rsidRPr="008032C4" w:rsidRDefault="003C6B2A" w:rsidP="003C6B2A">
      <w:pPr>
        <w:jc w:val="both"/>
        <w:rPr>
          <w:rFonts w:ascii="Times New Roman" w:hAnsi="Times New Roman" w:cs="Times New Roman"/>
          <w:b/>
          <w:lang w:val="ro-RO"/>
        </w:rPr>
      </w:pPr>
      <w:r w:rsidRPr="008032C4">
        <w:rPr>
          <w:rFonts w:ascii="Times New Roman" w:hAnsi="Times New Roman" w:cs="Times New Roman"/>
          <w:b/>
          <w:lang w:val="ro-RO"/>
        </w:rPr>
        <w:t>Instrumente de evaluare recomandate:</w:t>
      </w:r>
    </w:p>
    <w:p w:rsidR="003C6B2A" w:rsidRPr="008032C4" w:rsidRDefault="003C6B2A" w:rsidP="00C44EDE">
      <w:pPr>
        <w:widowControl w:val="0"/>
        <w:numPr>
          <w:ilvl w:val="0"/>
          <w:numId w:val="13"/>
        </w:numPr>
        <w:tabs>
          <w:tab w:val="clear" w:pos="720"/>
        </w:tabs>
        <w:spacing w:after="0" w:line="240" w:lineRule="auto"/>
        <w:ind w:left="540" w:hanging="180"/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observarea sistematică, pe baza unei </w:t>
      </w:r>
      <w:proofErr w:type="spellStart"/>
      <w:r w:rsidRPr="008032C4">
        <w:rPr>
          <w:rFonts w:ascii="Times New Roman" w:hAnsi="Times New Roman" w:cs="Times New Roman"/>
          <w:lang w:val="ro-RO"/>
        </w:rPr>
        <w:t>fişe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de observare;</w:t>
      </w:r>
    </w:p>
    <w:p w:rsidR="003C6B2A" w:rsidRPr="008032C4" w:rsidRDefault="003C6B2A" w:rsidP="00C44EDE">
      <w:pPr>
        <w:widowControl w:val="0"/>
        <w:numPr>
          <w:ilvl w:val="0"/>
          <w:numId w:val="13"/>
        </w:numPr>
        <w:tabs>
          <w:tab w:val="clear" w:pos="720"/>
        </w:tabs>
        <w:spacing w:after="0" w:line="240" w:lineRule="auto"/>
        <w:ind w:left="540" w:hanging="180"/>
        <w:jc w:val="both"/>
        <w:rPr>
          <w:rFonts w:ascii="Times New Roman" w:hAnsi="Times New Roman" w:cs="Times New Roman"/>
          <w:lang w:val="ro-RO"/>
        </w:rPr>
      </w:pPr>
      <w:proofErr w:type="spellStart"/>
      <w:r w:rsidRPr="008032C4">
        <w:rPr>
          <w:rFonts w:ascii="Times New Roman" w:hAnsi="Times New Roman" w:cs="Times New Roman"/>
          <w:lang w:val="ro-RO"/>
        </w:rPr>
        <w:t>fişe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de lucru </w:t>
      </w:r>
    </w:p>
    <w:p w:rsidR="003C6B2A" w:rsidRPr="008032C4" w:rsidRDefault="003C6B2A" w:rsidP="00C44EDE">
      <w:pPr>
        <w:widowControl w:val="0"/>
        <w:numPr>
          <w:ilvl w:val="0"/>
          <w:numId w:val="13"/>
        </w:numPr>
        <w:tabs>
          <w:tab w:val="clear" w:pos="720"/>
        </w:tabs>
        <w:spacing w:after="0" w:line="240" w:lineRule="auto"/>
        <w:ind w:left="540" w:hanging="180"/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>lucrări practice si de laborator;</w:t>
      </w:r>
    </w:p>
    <w:p w:rsidR="003C6B2A" w:rsidRPr="008032C4" w:rsidRDefault="003C6B2A" w:rsidP="00C44EDE">
      <w:pPr>
        <w:numPr>
          <w:ilvl w:val="0"/>
          <w:numId w:val="13"/>
        </w:numPr>
        <w:tabs>
          <w:tab w:val="clear" w:pos="720"/>
          <w:tab w:val="left" w:pos="540"/>
        </w:tabs>
        <w:spacing w:after="0" w:line="240" w:lineRule="auto"/>
        <w:ind w:left="540" w:hanging="180"/>
        <w:jc w:val="both"/>
        <w:rPr>
          <w:rFonts w:ascii="Times New Roman" w:hAnsi="Times New Roman" w:cs="Times New Roman"/>
          <w:lang w:val="ro-RO"/>
        </w:rPr>
      </w:pPr>
      <w:proofErr w:type="spellStart"/>
      <w:r w:rsidRPr="008032C4">
        <w:rPr>
          <w:rFonts w:ascii="Times New Roman" w:hAnsi="Times New Roman" w:cs="Times New Roman"/>
          <w:lang w:val="ro-RO"/>
        </w:rPr>
        <w:t>miniproiectul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prin care se evaluează metodele de lucru folosite de elev, utilizarea eficientă a bibliografiei, materialelor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echipamentelor din dotare, modul de organizare a ideilor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resurselor materiale, </w:t>
      </w:r>
      <w:proofErr w:type="spellStart"/>
      <w:r w:rsidRPr="008032C4">
        <w:rPr>
          <w:rFonts w:ascii="Times New Roman" w:hAnsi="Times New Roman" w:cs="Times New Roman"/>
          <w:lang w:val="ro-RO"/>
        </w:rPr>
        <w:t>acurateţea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tehnică a </w:t>
      </w:r>
      <w:proofErr w:type="spellStart"/>
      <w:r w:rsidRPr="008032C4">
        <w:rPr>
          <w:rFonts w:ascii="Times New Roman" w:hAnsi="Times New Roman" w:cs="Times New Roman"/>
          <w:lang w:val="ro-RO"/>
        </w:rPr>
        <w:t>execuţiei</w:t>
      </w:r>
      <w:proofErr w:type="spellEnd"/>
      <w:r w:rsidRPr="008032C4">
        <w:rPr>
          <w:rFonts w:ascii="Times New Roman" w:hAnsi="Times New Roman" w:cs="Times New Roman"/>
          <w:lang w:val="ro-RO"/>
        </w:rPr>
        <w:t>.</w:t>
      </w:r>
    </w:p>
    <w:p w:rsidR="003C6B2A" w:rsidRPr="008032C4" w:rsidRDefault="003C6B2A" w:rsidP="00C44EDE">
      <w:pPr>
        <w:widowControl w:val="0"/>
        <w:numPr>
          <w:ilvl w:val="0"/>
          <w:numId w:val="13"/>
        </w:numPr>
        <w:tabs>
          <w:tab w:val="clear" w:pos="720"/>
        </w:tabs>
        <w:spacing w:after="0" w:line="240" w:lineRule="auto"/>
        <w:ind w:left="540" w:hanging="180"/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>studiul de caz</w:t>
      </w:r>
    </w:p>
    <w:p w:rsidR="003C6B2A" w:rsidRPr="008032C4" w:rsidRDefault="003C6B2A" w:rsidP="00C44EDE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540" w:hanging="180"/>
        <w:jc w:val="both"/>
        <w:rPr>
          <w:rFonts w:ascii="Times New Roman" w:hAnsi="Times New Roman" w:cs="Times New Roman"/>
          <w:b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Portofoliul, ca instrument de evaluare flexibil, complex, integrator, ca o modalitate de înregistrare a </w:t>
      </w:r>
      <w:proofErr w:type="spellStart"/>
      <w:r w:rsidRPr="008032C4">
        <w:rPr>
          <w:rFonts w:ascii="Times New Roman" w:hAnsi="Times New Roman" w:cs="Times New Roman"/>
          <w:lang w:val="ro-RO"/>
        </w:rPr>
        <w:t>performanţelor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elevilor pe o anumită durată de timp</w:t>
      </w:r>
    </w:p>
    <w:p w:rsidR="003C6B2A" w:rsidRPr="008032C4" w:rsidRDefault="003C6B2A" w:rsidP="003C6B2A">
      <w:pPr>
        <w:jc w:val="both"/>
        <w:rPr>
          <w:rFonts w:ascii="Times New Roman" w:hAnsi="Times New Roman" w:cs="Times New Roman"/>
          <w:b/>
          <w:lang w:val="ro-RO"/>
        </w:rPr>
      </w:pPr>
    </w:p>
    <w:p w:rsidR="003C6B2A" w:rsidRPr="008032C4" w:rsidRDefault="003C6B2A" w:rsidP="003C6B2A">
      <w:pPr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b/>
          <w:lang w:val="ro-RO"/>
        </w:rPr>
        <w:t>Pentru a promova modulul, elevii trebuie să demonstreze că pot întruni toate criteriile asociate cu toate rezultatele.</w:t>
      </w:r>
      <w:r w:rsidRPr="008032C4">
        <w:rPr>
          <w:rFonts w:ascii="Times New Roman" w:hAnsi="Times New Roman" w:cs="Times New Roman"/>
          <w:lang w:val="ro-RO"/>
        </w:rPr>
        <w:t xml:space="preserve"> Elevii vor duce la îndeplinire lucrări practice, proiecte, teme de lucru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/sau probleme care constituie evaluarea modulului. </w:t>
      </w:r>
    </w:p>
    <w:p w:rsidR="003C6B2A" w:rsidRPr="008032C4" w:rsidRDefault="003C6B2A" w:rsidP="003C6B2A">
      <w:pPr>
        <w:pStyle w:val="Style15"/>
        <w:widowControl/>
        <w:spacing w:before="202" w:line="245" w:lineRule="exact"/>
        <w:ind w:left="264"/>
        <w:jc w:val="both"/>
        <w:rPr>
          <w:rStyle w:val="FontStyle39"/>
          <w:lang w:val="ro-RO"/>
        </w:rPr>
      </w:pPr>
      <w:r w:rsidRPr="008032C4">
        <w:rPr>
          <w:rStyle w:val="FontStyle39"/>
          <w:lang w:val="ro-RO"/>
        </w:rPr>
        <w:t>■ Lista minima de resurse materiale (echipamente, unelte si instrumente, machete, materii prime si materiale, documentații tehnice, economice, juridice etc.) necesare dobândirii rezultatelor învățării (existente in școala sau la operatorul economic)</w:t>
      </w:r>
    </w:p>
    <w:p w:rsidR="003C6B2A" w:rsidRDefault="003C6B2A" w:rsidP="003C6B2A">
      <w:pPr>
        <w:pStyle w:val="Style64"/>
        <w:widowControl/>
        <w:tabs>
          <w:tab w:val="left" w:pos="672"/>
        </w:tabs>
        <w:ind w:firstLine="0"/>
        <w:rPr>
          <w:rStyle w:val="FontStyle97"/>
        </w:rPr>
      </w:pPr>
      <w:r w:rsidRPr="008032C4">
        <w:rPr>
          <w:lang w:val="ro-RO"/>
        </w:rPr>
        <w:t>Pentru realizarea instruirii practice la acest modul sunt necesare următoarele resurse material minime:</w:t>
      </w:r>
      <w:r w:rsidRPr="0076752B">
        <w:rPr>
          <w:rStyle w:val="FontStyle97"/>
        </w:rPr>
        <w:t xml:space="preserve"> </w:t>
      </w:r>
    </w:p>
    <w:p w:rsidR="003C6B2A" w:rsidRDefault="003C6B2A" w:rsidP="00C44EDE">
      <w:pPr>
        <w:pStyle w:val="Style64"/>
        <w:widowControl/>
        <w:numPr>
          <w:ilvl w:val="0"/>
          <w:numId w:val="14"/>
        </w:numPr>
        <w:tabs>
          <w:tab w:val="left" w:pos="672"/>
        </w:tabs>
        <w:rPr>
          <w:rStyle w:val="FontStyle97"/>
        </w:rPr>
      </w:pPr>
      <w:r>
        <w:rPr>
          <w:rStyle w:val="FontStyle97"/>
        </w:rPr>
        <w:t>SDV-</w:t>
      </w:r>
      <w:proofErr w:type="spellStart"/>
      <w:r>
        <w:rPr>
          <w:rStyle w:val="FontStyle97"/>
        </w:rPr>
        <w:t>uri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specifice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domeniului</w:t>
      </w:r>
      <w:proofErr w:type="spellEnd"/>
      <w:r>
        <w:rPr>
          <w:rStyle w:val="FontStyle97"/>
        </w:rPr>
        <w:t xml:space="preserve"> electric (</w:t>
      </w:r>
      <w:proofErr w:type="spellStart"/>
      <w:r>
        <w:rPr>
          <w:rStyle w:val="FontStyle97"/>
        </w:rPr>
        <w:t>șurubelnițe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diferite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tipuri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clești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testere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tensiune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pistoale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lipit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cuple</w:t>
      </w:r>
      <w:proofErr w:type="spellEnd"/>
      <w:r>
        <w:rPr>
          <w:rStyle w:val="FontStyle97"/>
        </w:rPr>
        <w:t>;</w:t>
      </w:r>
    </w:p>
    <w:p w:rsidR="003C6B2A" w:rsidRDefault="003C6B2A" w:rsidP="00C44EDE">
      <w:pPr>
        <w:pStyle w:val="Style64"/>
        <w:widowControl/>
        <w:numPr>
          <w:ilvl w:val="0"/>
          <w:numId w:val="14"/>
        </w:numPr>
        <w:tabs>
          <w:tab w:val="left" w:pos="672"/>
        </w:tabs>
        <w:rPr>
          <w:rStyle w:val="FontStyle97"/>
        </w:rPr>
      </w:pPr>
      <w:r>
        <w:rPr>
          <w:rStyle w:val="FontStyle97"/>
        </w:rPr>
        <w:t xml:space="preserve">module </w:t>
      </w:r>
      <w:proofErr w:type="spellStart"/>
      <w:r>
        <w:rPr>
          <w:rStyle w:val="FontStyle97"/>
        </w:rPr>
        <w:t>pentru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studiul</w:t>
      </w:r>
      <w:proofErr w:type="spellEnd"/>
      <w:r>
        <w:rPr>
          <w:rStyle w:val="FontStyle97"/>
        </w:rPr>
        <w:t xml:space="preserve"> experimental al </w:t>
      </w:r>
      <w:proofErr w:type="spellStart"/>
      <w:r>
        <w:rPr>
          <w:rStyle w:val="FontStyle97"/>
        </w:rPr>
        <w:t>componentelor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si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circuitelor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electrice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si</w:t>
      </w:r>
      <w:proofErr w:type="spellEnd"/>
      <w:r>
        <w:rPr>
          <w:rStyle w:val="FontStyle97"/>
        </w:rPr>
        <w:t>/</w:t>
      </w:r>
      <w:proofErr w:type="spellStart"/>
      <w:r>
        <w:rPr>
          <w:rStyle w:val="FontStyle97"/>
        </w:rPr>
        <w:t>sau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placi</w:t>
      </w:r>
      <w:proofErr w:type="spellEnd"/>
      <w:r>
        <w:rPr>
          <w:rStyle w:val="FontStyle97"/>
        </w:rPr>
        <w:t xml:space="preserve"> de test, </w:t>
      </w:r>
      <w:proofErr w:type="spellStart"/>
      <w:r>
        <w:rPr>
          <w:rStyle w:val="FontStyle97"/>
        </w:rPr>
        <w:t>surse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alimentare</w:t>
      </w:r>
      <w:proofErr w:type="spellEnd"/>
      <w:r>
        <w:rPr>
          <w:rStyle w:val="FontStyle97"/>
        </w:rPr>
        <w:t>;</w:t>
      </w:r>
    </w:p>
    <w:p w:rsidR="003C6B2A" w:rsidRDefault="003C6B2A" w:rsidP="00C44EDE">
      <w:pPr>
        <w:pStyle w:val="Style64"/>
        <w:widowControl/>
        <w:numPr>
          <w:ilvl w:val="0"/>
          <w:numId w:val="14"/>
        </w:numPr>
        <w:tabs>
          <w:tab w:val="left" w:pos="672"/>
        </w:tabs>
        <w:rPr>
          <w:rStyle w:val="FontStyle97"/>
        </w:rPr>
      </w:pPr>
      <w:proofErr w:type="spellStart"/>
      <w:r>
        <w:rPr>
          <w:rStyle w:val="FontStyle97"/>
        </w:rPr>
        <w:t>lampi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semnalizare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sonerii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difuzoare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radioficare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statie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radioficare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unitatea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comanda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interfon</w:t>
      </w:r>
      <w:proofErr w:type="spellEnd"/>
      <w:r>
        <w:rPr>
          <w:rStyle w:val="FontStyle97"/>
        </w:rPr>
        <w:t xml:space="preserve"> cu </w:t>
      </w:r>
      <w:proofErr w:type="spellStart"/>
      <w:r>
        <w:rPr>
          <w:rStyle w:val="FontStyle97"/>
        </w:rPr>
        <w:t>terminale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si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panou</w:t>
      </w:r>
      <w:proofErr w:type="spellEnd"/>
      <w:r>
        <w:rPr>
          <w:rStyle w:val="FontStyle97"/>
        </w:rPr>
        <w:t xml:space="preserve"> exterior, </w:t>
      </w:r>
      <w:proofErr w:type="spellStart"/>
      <w:r>
        <w:rPr>
          <w:rStyle w:val="FontStyle97"/>
        </w:rPr>
        <w:t>unitate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comanda</w:t>
      </w:r>
      <w:proofErr w:type="spellEnd"/>
      <w:r>
        <w:rPr>
          <w:rStyle w:val="FontStyle97"/>
        </w:rPr>
        <w:t xml:space="preserve"> cu </w:t>
      </w:r>
      <w:proofErr w:type="spellStart"/>
      <w:r>
        <w:rPr>
          <w:rStyle w:val="FontStyle97"/>
        </w:rPr>
        <w:t>senzori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incendiu</w:t>
      </w:r>
      <w:proofErr w:type="spellEnd"/>
      <w:r>
        <w:rPr>
          <w:rStyle w:val="FontStyle97"/>
        </w:rPr>
        <w:t>;</w:t>
      </w:r>
    </w:p>
    <w:p w:rsidR="003C6B2A" w:rsidRPr="008032C4" w:rsidRDefault="003C6B2A" w:rsidP="00C44EDE">
      <w:pPr>
        <w:pStyle w:val="Style3"/>
        <w:widowControl/>
        <w:numPr>
          <w:ilvl w:val="0"/>
          <w:numId w:val="14"/>
        </w:numPr>
        <w:autoSpaceDE/>
        <w:autoSpaceDN/>
        <w:adjustRightInd/>
        <w:jc w:val="both"/>
        <w:rPr>
          <w:lang w:val="ro-RO"/>
        </w:rPr>
      </w:pPr>
      <w:r w:rsidRPr="008032C4">
        <w:rPr>
          <w:lang w:val="ro-RO"/>
        </w:rPr>
        <w:t>Componente electronice</w:t>
      </w:r>
      <w:r>
        <w:rPr>
          <w:lang w:val="ro-RO"/>
        </w:rPr>
        <w:t>;</w:t>
      </w:r>
    </w:p>
    <w:p w:rsidR="003C6B2A" w:rsidRDefault="003C6B2A" w:rsidP="00C44EDE">
      <w:pPr>
        <w:pStyle w:val="Style64"/>
        <w:widowControl/>
        <w:numPr>
          <w:ilvl w:val="0"/>
          <w:numId w:val="14"/>
        </w:numPr>
        <w:tabs>
          <w:tab w:val="left" w:pos="672"/>
        </w:tabs>
        <w:rPr>
          <w:rStyle w:val="FontStyle97"/>
        </w:rPr>
      </w:pPr>
      <w:proofErr w:type="spellStart"/>
      <w:r>
        <w:rPr>
          <w:rStyle w:val="FontStyle97"/>
        </w:rPr>
        <w:t>Auxiliare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curriculare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fise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lucru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fise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documentare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fise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ajutatoate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planșe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didactice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reviste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specialitate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documentația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lucrarilor</w:t>
      </w:r>
      <w:proofErr w:type="spellEnd"/>
      <w:r>
        <w:rPr>
          <w:rStyle w:val="FontStyle97"/>
        </w:rPr>
        <w:t xml:space="preserve"> practice (</w:t>
      </w:r>
      <w:proofErr w:type="spellStart"/>
      <w:r>
        <w:rPr>
          <w:rStyle w:val="FontStyle97"/>
        </w:rPr>
        <w:t>carți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tehnice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dictjonare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termeni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lastRenderedPageBreak/>
        <w:t>tehnici</w:t>
      </w:r>
      <w:proofErr w:type="spellEnd"/>
      <w:r>
        <w:rPr>
          <w:rStyle w:val="FontStyle97"/>
        </w:rPr>
        <w:t xml:space="preserve">, normative </w:t>
      </w:r>
      <w:proofErr w:type="spellStart"/>
      <w:r>
        <w:rPr>
          <w:rStyle w:val="FontStyle97"/>
        </w:rPr>
        <w:t>specifice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fise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individuale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instructaj</w:t>
      </w:r>
      <w:proofErr w:type="spellEnd"/>
      <w:r>
        <w:rPr>
          <w:rStyle w:val="FontStyle97"/>
        </w:rPr>
        <w:t xml:space="preserve"> de SSM </w:t>
      </w:r>
      <w:proofErr w:type="spellStart"/>
      <w:r>
        <w:rPr>
          <w:rStyle w:val="FontStyle97"/>
        </w:rPr>
        <w:t>si</w:t>
      </w:r>
      <w:proofErr w:type="spellEnd"/>
      <w:r>
        <w:rPr>
          <w:rStyle w:val="FontStyle97"/>
        </w:rPr>
        <w:t xml:space="preserve"> PSI, </w:t>
      </w:r>
      <w:proofErr w:type="spellStart"/>
      <w:r>
        <w:rPr>
          <w:rStyle w:val="FontStyle97"/>
        </w:rPr>
        <w:t>standarde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tehnice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standarde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evaluare</w:t>
      </w:r>
      <w:proofErr w:type="spellEnd"/>
      <w:r>
        <w:rPr>
          <w:rStyle w:val="FontStyle97"/>
        </w:rPr>
        <w:t xml:space="preserve">), </w:t>
      </w:r>
      <w:proofErr w:type="spellStart"/>
      <w:r>
        <w:rPr>
          <w:rStyle w:val="FontStyle97"/>
        </w:rPr>
        <w:t>videoproiector</w:t>
      </w:r>
      <w:proofErr w:type="spellEnd"/>
      <w:r>
        <w:rPr>
          <w:rStyle w:val="FontStyle97"/>
        </w:rPr>
        <w:t xml:space="preserve">, </w:t>
      </w:r>
      <w:proofErr w:type="spellStart"/>
      <w:r>
        <w:rPr>
          <w:rStyle w:val="FontStyle97"/>
        </w:rPr>
        <w:t>sistem</w:t>
      </w:r>
      <w:proofErr w:type="spellEnd"/>
      <w:r>
        <w:rPr>
          <w:rStyle w:val="FontStyle97"/>
        </w:rPr>
        <w:t xml:space="preserve"> de </w:t>
      </w:r>
      <w:proofErr w:type="spellStart"/>
      <w:r>
        <w:rPr>
          <w:rStyle w:val="FontStyle97"/>
        </w:rPr>
        <w:t>calcul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conectat</w:t>
      </w:r>
      <w:proofErr w:type="spellEnd"/>
      <w:r>
        <w:rPr>
          <w:rStyle w:val="FontStyle97"/>
        </w:rPr>
        <w:t xml:space="preserve"> la internet, cu software </w:t>
      </w:r>
      <w:proofErr w:type="spellStart"/>
      <w:r>
        <w:rPr>
          <w:rStyle w:val="FontStyle97"/>
        </w:rPr>
        <w:t>utilizat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pentru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reprezentarea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circuitelor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și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simularea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functionarii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circuitelor</w:t>
      </w:r>
      <w:proofErr w:type="spellEnd"/>
      <w:r>
        <w:rPr>
          <w:rStyle w:val="FontStyle97"/>
        </w:rPr>
        <w:t xml:space="preserve"> </w:t>
      </w:r>
      <w:proofErr w:type="spellStart"/>
      <w:r>
        <w:rPr>
          <w:rStyle w:val="FontStyle97"/>
        </w:rPr>
        <w:t>electrice</w:t>
      </w:r>
      <w:proofErr w:type="spellEnd"/>
    </w:p>
    <w:p w:rsidR="003C6B2A" w:rsidRPr="008032C4" w:rsidRDefault="003C6B2A" w:rsidP="00C44EDE">
      <w:pPr>
        <w:pStyle w:val="Style3"/>
        <w:widowControl/>
        <w:numPr>
          <w:ilvl w:val="0"/>
          <w:numId w:val="14"/>
        </w:numPr>
        <w:autoSpaceDE/>
        <w:autoSpaceDN/>
        <w:adjustRightInd/>
        <w:jc w:val="both"/>
        <w:rPr>
          <w:lang w:val="ro-RO"/>
        </w:rPr>
      </w:pPr>
      <w:r w:rsidRPr="008032C4">
        <w:rPr>
          <w:lang w:val="ro-RO"/>
        </w:rPr>
        <w:t>Documentații tehnice</w:t>
      </w:r>
    </w:p>
    <w:p w:rsidR="003C6B2A" w:rsidRDefault="003C6B2A" w:rsidP="003C6B2A">
      <w:pPr>
        <w:pStyle w:val="Style64"/>
        <w:widowControl/>
        <w:tabs>
          <w:tab w:val="left" w:pos="672"/>
        </w:tabs>
        <w:ind w:left="706" w:firstLine="0"/>
        <w:rPr>
          <w:rStyle w:val="FontStyle97"/>
        </w:rPr>
      </w:pPr>
    </w:p>
    <w:p w:rsidR="003C6B2A" w:rsidRPr="008032C4" w:rsidRDefault="003C6B2A" w:rsidP="00CD7084">
      <w:pPr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Se recomandă prezentarea conținuturilor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cu ajutorul calculatorului, prin prezentări bogat ilustrate, prin lecții electronice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prin soft-uri didactice.</w:t>
      </w:r>
    </w:p>
    <w:p w:rsidR="003C6B2A" w:rsidRPr="008032C4" w:rsidRDefault="003C6B2A" w:rsidP="003C6B2A">
      <w:pPr>
        <w:pStyle w:val="Style18"/>
        <w:widowControl/>
        <w:tabs>
          <w:tab w:val="left" w:pos="211"/>
        </w:tabs>
        <w:spacing w:before="149"/>
        <w:rPr>
          <w:rStyle w:val="FontStyle39"/>
          <w:lang w:val="ro-RO"/>
        </w:rPr>
      </w:pPr>
      <w:r w:rsidRPr="008032C4">
        <w:rPr>
          <w:rStyle w:val="FontStyle39"/>
          <w:lang w:val="ro-RO"/>
        </w:rPr>
        <w:t>5.</w:t>
      </w:r>
      <w:r w:rsidRPr="008032C4">
        <w:rPr>
          <w:rStyle w:val="FontStyle39"/>
          <w:lang w:val="ro-RO"/>
        </w:rPr>
        <w:tab/>
        <w:t>Bibliografie</w:t>
      </w:r>
    </w:p>
    <w:p w:rsidR="003C6B2A" w:rsidRPr="008032C4" w:rsidRDefault="003C6B2A" w:rsidP="003C6B2A">
      <w:pPr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1. Manual pentru pregătirea de bază în domeniul electric, </w:t>
      </w:r>
      <w:proofErr w:type="spellStart"/>
      <w:r w:rsidRPr="008032C4">
        <w:rPr>
          <w:rFonts w:ascii="Times New Roman" w:hAnsi="Times New Roman" w:cs="Times New Roman"/>
          <w:lang w:val="ro-RO"/>
        </w:rPr>
        <w:t>şcoală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profesională, Mariana Robe, Editura Economică </w:t>
      </w:r>
      <w:proofErr w:type="spellStart"/>
      <w:r w:rsidRPr="008032C4">
        <w:rPr>
          <w:rFonts w:ascii="Times New Roman" w:hAnsi="Times New Roman" w:cs="Times New Roman"/>
          <w:lang w:val="ro-RO"/>
        </w:rPr>
        <w:t>Preuniversitaria</w:t>
      </w:r>
      <w:proofErr w:type="spellEnd"/>
    </w:p>
    <w:p w:rsidR="003C6B2A" w:rsidRPr="008032C4" w:rsidRDefault="003C6B2A" w:rsidP="003C6B2A">
      <w:pPr>
        <w:jc w:val="both"/>
        <w:rPr>
          <w:rFonts w:ascii="Times New Roman" w:hAnsi="Times New Roman" w:cs="Times New Roman"/>
          <w:bCs/>
          <w:lang w:val="ro-RO"/>
        </w:rPr>
      </w:pPr>
      <w:r w:rsidRPr="008032C4">
        <w:rPr>
          <w:rFonts w:ascii="Times New Roman" w:hAnsi="Times New Roman" w:cs="Times New Roman"/>
          <w:bCs/>
          <w:lang w:val="ro-RO"/>
        </w:rPr>
        <w:t xml:space="preserve">2. Introducere în tehnologia subansamblelor electronice, Vlad </w:t>
      </w:r>
      <w:proofErr w:type="spellStart"/>
      <w:r w:rsidRPr="008032C4">
        <w:rPr>
          <w:rFonts w:ascii="Times New Roman" w:hAnsi="Times New Roman" w:cs="Times New Roman"/>
          <w:bCs/>
          <w:lang w:val="ro-RO"/>
        </w:rPr>
        <w:t>Cehan</w:t>
      </w:r>
      <w:proofErr w:type="spellEnd"/>
      <w:r w:rsidRPr="008032C4">
        <w:rPr>
          <w:rFonts w:ascii="Times New Roman" w:hAnsi="Times New Roman" w:cs="Times New Roman"/>
          <w:bCs/>
          <w:lang w:val="ro-RO"/>
        </w:rPr>
        <w:t xml:space="preserve">, </w:t>
      </w:r>
      <w:proofErr w:type="spellStart"/>
      <w:r w:rsidRPr="008032C4">
        <w:rPr>
          <w:rFonts w:ascii="Times New Roman" w:hAnsi="Times New Roman" w:cs="Times New Roman"/>
          <w:bCs/>
          <w:lang w:val="ro-RO"/>
        </w:rPr>
        <w:t>Tecla</w:t>
      </w:r>
      <w:proofErr w:type="spellEnd"/>
      <w:r w:rsidRPr="008032C4">
        <w:rPr>
          <w:rFonts w:ascii="Times New Roman" w:hAnsi="Times New Roman" w:cs="Times New Roman"/>
          <w:bCs/>
          <w:lang w:val="ro-RO"/>
        </w:rPr>
        <w:t xml:space="preserve"> </w:t>
      </w:r>
      <w:proofErr w:type="spellStart"/>
      <w:r w:rsidRPr="008032C4">
        <w:rPr>
          <w:rFonts w:ascii="Times New Roman" w:hAnsi="Times New Roman" w:cs="Times New Roman"/>
          <w:bCs/>
          <w:lang w:val="ro-RO"/>
        </w:rPr>
        <w:t>Goraş</w:t>
      </w:r>
      <w:proofErr w:type="spellEnd"/>
      <w:r w:rsidRPr="008032C4">
        <w:rPr>
          <w:rFonts w:ascii="Times New Roman" w:hAnsi="Times New Roman" w:cs="Times New Roman"/>
          <w:bCs/>
          <w:lang w:val="ro-RO"/>
        </w:rPr>
        <w:t xml:space="preserve">, editura </w:t>
      </w:r>
      <w:proofErr w:type="spellStart"/>
      <w:r w:rsidRPr="008032C4">
        <w:rPr>
          <w:rFonts w:ascii="Times New Roman" w:hAnsi="Times New Roman" w:cs="Times New Roman"/>
          <w:bCs/>
          <w:lang w:val="ro-RO"/>
        </w:rPr>
        <w:t>Matrix</w:t>
      </w:r>
      <w:proofErr w:type="spellEnd"/>
      <w:r w:rsidRPr="008032C4">
        <w:rPr>
          <w:rFonts w:ascii="Times New Roman" w:hAnsi="Times New Roman" w:cs="Times New Roman"/>
          <w:bCs/>
          <w:lang w:val="ro-RO"/>
        </w:rPr>
        <w:t xml:space="preserve"> Rom </w:t>
      </w:r>
      <w:proofErr w:type="spellStart"/>
      <w:r w:rsidRPr="008032C4">
        <w:rPr>
          <w:rFonts w:ascii="Times New Roman" w:hAnsi="Times New Roman" w:cs="Times New Roman"/>
          <w:bCs/>
          <w:lang w:val="ro-RO"/>
        </w:rPr>
        <w:t>Bucureşti</w:t>
      </w:r>
      <w:proofErr w:type="spellEnd"/>
      <w:r w:rsidRPr="008032C4">
        <w:rPr>
          <w:rFonts w:ascii="Times New Roman" w:hAnsi="Times New Roman" w:cs="Times New Roman"/>
          <w:bCs/>
          <w:lang w:val="ro-RO"/>
        </w:rPr>
        <w:t xml:space="preserve"> 1996</w:t>
      </w:r>
    </w:p>
    <w:p w:rsidR="003C6B2A" w:rsidRPr="008032C4" w:rsidRDefault="003C6B2A" w:rsidP="003C6B2A">
      <w:pPr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3. Electronică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automatizări, manual pentru pregătirea de specialitate, clasa a IX-a, Robe M. Editura Economică </w:t>
      </w:r>
      <w:proofErr w:type="spellStart"/>
      <w:r w:rsidRPr="008032C4">
        <w:rPr>
          <w:rFonts w:ascii="Times New Roman" w:hAnsi="Times New Roman" w:cs="Times New Roman"/>
          <w:lang w:val="ro-RO"/>
        </w:rPr>
        <w:t>Preuniversitaria</w:t>
      </w:r>
      <w:proofErr w:type="spellEnd"/>
      <w:r w:rsidRPr="008032C4">
        <w:rPr>
          <w:rFonts w:ascii="Times New Roman" w:hAnsi="Times New Roman" w:cs="Times New Roman"/>
          <w:lang w:val="ro-RO"/>
        </w:rPr>
        <w:t>, 2005</w:t>
      </w:r>
    </w:p>
    <w:p w:rsidR="003C6B2A" w:rsidRPr="008032C4" w:rsidRDefault="003C6B2A" w:rsidP="003C6B2A">
      <w:pPr>
        <w:jc w:val="both"/>
        <w:rPr>
          <w:rFonts w:ascii="Times New Roman" w:hAnsi="Times New Roman" w:cs="Times New Roman"/>
          <w:lang w:val="ro-RO"/>
        </w:rPr>
      </w:pPr>
      <w:r w:rsidRPr="008032C4">
        <w:rPr>
          <w:rFonts w:ascii="Times New Roman" w:hAnsi="Times New Roman" w:cs="Times New Roman"/>
          <w:lang w:val="ro-RO"/>
        </w:rPr>
        <w:t xml:space="preserve">4. Electronică </w:t>
      </w:r>
      <w:proofErr w:type="spellStart"/>
      <w:r w:rsidRPr="008032C4">
        <w:rPr>
          <w:rFonts w:ascii="Times New Roman" w:hAnsi="Times New Roman" w:cs="Times New Roman"/>
          <w:lang w:val="ro-RO"/>
        </w:rPr>
        <w:t>şi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automatizări, manual pentru pregătirea practică, clasa a IX-a, Robe M. Editura Economică </w:t>
      </w:r>
      <w:proofErr w:type="spellStart"/>
      <w:r w:rsidRPr="008032C4">
        <w:rPr>
          <w:rFonts w:ascii="Times New Roman" w:hAnsi="Times New Roman" w:cs="Times New Roman"/>
          <w:lang w:val="ro-RO"/>
        </w:rPr>
        <w:t>Preuniversitaria</w:t>
      </w:r>
      <w:proofErr w:type="spellEnd"/>
      <w:r w:rsidRPr="008032C4">
        <w:rPr>
          <w:rFonts w:ascii="Times New Roman" w:hAnsi="Times New Roman" w:cs="Times New Roman"/>
          <w:lang w:val="ro-RO"/>
        </w:rPr>
        <w:t>, 2005</w:t>
      </w:r>
    </w:p>
    <w:p w:rsidR="003C6B2A" w:rsidRPr="008032C4" w:rsidRDefault="003C6B2A" w:rsidP="003C6B2A">
      <w:pPr>
        <w:jc w:val="both"/>
        <w:rPr>
          <w:rFonts w:ascii="Times New Roman" w:hAnsi="Times New Roman" w:cs="Times New Roman"/>
          <w:b/>
          <w:lang w:val="ro-RO"/>
        </w:rPr>
      </w:pPr>
      <w:r w:rsidRPr="008032C4">
        <w:rPr>
          <w:rFonts w:ascii="Times New Roman" w:hAnsi="Times New Roman" w:cs="Times New Roman"/>
          <w:lang w:val="ro-RO"/>
        </w:rPr>
        <w:t>5. Electronică, automatică, infor</w:t>
      </w:r>
      <w:bookmarkStart w:id="0" w:name="_GoBack"/>
      <w:bookmarkEnd w:id="0"/>
      <w:r w:rsidRPr="008032C4">
        <w:rPr>
          <w:rFonts w:ascii="Times New Roman" w:hAnsi="Times New Roman" w:cs="Times New Roman"/>
          <w:lang w:val="ro-RO"/>
        </w:rPr>
        <w:t xml:space="preserve">matică tehnologică industrială, Manual pentru pregătirea de bază, anul I </w:t>
      </w:r>
      <w:proofErr w:type="spellStart"/>
      <w:r w:rsidRPr="008032C4">
        <w:rPr>
          <w:rFonts w:ascii="Times New Roman" w:hAnsi="Times New Roman" w:cs="Times New Roman"/>
          <w:lang w:val="ro-RO"/>
        </w:rPr>
        <w:t>şcoli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 profesionale, Adriana Trifu, Radu </w:t>
      </w:r>
      <w:proofErr w:type="spellStart"/>
      <w:r w:rsidRPr="008032C4">
        <w:rPr>
          <w:rFonts w:ascii="Times New Roman" w:hAnsi="Times New Roman" w:cs="Times New Roman"/>
          <w:lang w:val="ro-RO"/>
        </w:rPr>
        <w:t>Seefeld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, Mircea </w:t>
      </w:r>
      <w:proofErr w:type="spellStart"/>
      <w:r w:rsidRPr="008032C4">
        <w:rPr>
          <w:rFonts w:ascii="Times New Roman" w:hAnsi="Times New Roman" w:cs="Times New Roman"/>
          <w:lang w:val="ro-RO"/>
        </w:rPr>
        <w:t>Wardalla</w:t>
      </w:r>
      <w:proofErr w:type="spellEnd"/>
      <w:r w:rsidRPr="008032C4">
        <w:rPr>
          <w:rFonts w:ascii="Times New Roman" w:hAnsi="Times New Roman" w:cs="Times New Roman"/>
          <w:lang w:val="ro-RO"/>
        </w:rPr>
        <w:t xml:space="preserve">, Mirela Lie, Mihaela Călin, Editura Tehnică, </w:t>
      </w:r>
      <w:proofErr w:type="spellStart"/>
      <w:r w:rsidRPr="008032C4">
        <w:rPr>
          <w:rFonts w:ascii="Times New Roman" w:hAnsi="Times New Roman" w:cs="Times New Roman"/>
          <w:lang w:val="ro-RO"/>
        </w:rPr>
        <w:t>Bucureşti</w:t>
      </w:r>
      <w:proofErr w:type="spellEnd"/>
      <w:r w:rsidRPr="008032C4">
        <w:rPr>
          <w:rFonts w:ascii="Times New Roman" w:hAnsi="Times New Roman" w:cs="Times New Roman"/>
          <w:lang w:val="ro-RO"/>
        </w:rPr>
        <w:t>, 2000</w:t>
      </w:r>
    </w:p>
    <w:p w:rsidR="003C6B2A" w:rsidRPr="008032C4" w:rsidRDefault="003C6B2A" w:rsidP="003C6B2A">
      <w:pPr>
        <w:pStyle w:val="Style18"/>
        <w:widowControl/>
        <w:tabs>
          <w:tab w:val="left" w:pos="211"/>
        </w:tabs>
        <w:spacing w:before="149"/>
        <w:rPr>
          <w:rStyle w:val="FontStyle39"/>
          <w:lang w:val="ro-RO"/>
        </w:rPr>
      </w:pPr>
    </w:p>
    <w:p w:rsidR="00D93FBB" w:rsidRDefault="00D93FBB" w:rsidP="00D93F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9DB" w:rsidRDefault="00D759DB" w:rsidP="00D93F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9DB" w:rsidRDefault="00D759DB" w:rsidP="00D759DB">
      <w:pPr>
        <w:pStyle w:val="Style1"/>
        <w:widowControl/>
        <w:ind w:left="3797"/>
        <w:jc w:val="both"/>
        <w:rPr>
          <w:rFonts w:eastAsiaTheme="minorHAnsi"/>
          <w:b/>
        </w:rPr>
      </w:pPr>
    </w:p>
    <w:p w:rsidR="003A752D" w:rsidRPr="009C2CC2" w:rsidRDefault="003A752D" w:rsidP="00D759DB">
      <w:pPr>
        <w:pStyle w:val="Style6"/>
        <w:widowControl/>
        <w:tabs>
          <w:tab w:val="left" w:pos="715"/>
        </w:tabs>
        <w:spacing w:line="240" w:lineRule="auto"/>
        <w:ind w:left="374" w:hanging="374"/>
        <w:rPr>
          <w:lang w:val="ro-RO" w:eastAsia="ro-RO"/>
        </w:rPr>
      </w:pPr>
    </w:p>
    <w:sectPr w:rsidR="003A752D" w:rsidRPr="009C2CC2" w:rsidSect="00D27A0B"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892" w:rsidRDefault="00A73892" w:rsidP="009475DA">
      <w:pPr>
        <w:spacing w:after="0" w:line="240" w:lineRule="auto"/>
      </w:pPr>
      <w:r>
        <w:separator/>
      </w:r>
    </w:p>
  </w:endnote>
  <w:endnote w:type="continuationSeparator" w:id="0">
    <w:p w:rsidR="00A73892" w:rsidRDefault="00A73892" w:rsidP="00947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5DA" w:rsidRPr="005E7C0B" w:rsidRDefault="003C6B2A" w:rsidP="009475DA">
    <w:pPr>
      <w:pStyle w:val="Subsol"/>
      <w:rPr>
        <w:sz w:val="20"/>
        <w:szCs w:val="20"/>
      </w:rPr>
    </w:pPr>
    <w:r>
      <w:rPr>
        <w:sz w:val="20"/>
        <w:szCs w:val="20"/>
      </w:rPr>
      <w:t xml:space="preserve">CDL, </w:t>
    </w:r>
    <w:proofErr w:type="spellStart"/>
    <w:r>
      <w:rPr>
        <w:sz w:val="20"/>
        <w:szCs w:val="20"/>
      </w:rPr>
      <w:t>clasa</w:t>
    </w:r>
    <w:proofErr w:type="spellEnd"/>
    <w:r>
      <w:rPr>
        <w:sz w:val="20"/>
        <w:szCs w:val="20"/>
      </w:rPr>
      <w:t xml:space="preserve"> a IX</w:t>
    </w:r>
    <w:r w:rsidR="009475DA">
      <w:rPr>
        <w:sz w:val="20"/>
        <w:szCs w:val="20"/>
      </w:rPr>
      <w:t xml:space="preserve">-a, </w:t>
    </w:r>
    <w:proofErr w:type="spellStart"/>
    <w:r w:rsidR="009475DA">
      <w:rPr>
        <w:sz w:val="20"/>
        <w:szCs w:val="20"/>
      </w:rPr>
      <w:t>liceu</w:t>
    </w:r>
    <w:proofErr w:type="spellEnd"/>
  </w:p>
  <w:p w:rsidR="009475DA" w:rsidRPr="005E7C0B" w:rsidRDefault="009475DA" w:rsidP="009475DA">
    <w:pPr>
      <w:pStyle w:val="Subsol"/>
      <w:rPr>
        <w:sz w:val="20"/>
        <w:szCs w:val="20"/>
      </w:rPr>
    </w:pPr>
    <w:proofErr w:type="spellStart"/>
    <w:r w:rsidRPr="005E7C0B">
      <w:rPr>
        <w:sz w:val="20"/>
        <w:szCs w:val="20"/>
      </w:rPr>
      <w:t>Domeniul</w:t>
    </w:r>
    <w:proofErr w:type="spellEnd"/>
    <w:r>
      <w:rPr>
        <w:sz w:val="20"/>
        <w:szCs w:val="20"/>
      </w:rPr>
      <w:t xml:space="preserve"> de </w:t>
    </w:r>
    <w:proofErr w:type="spellStart"/>
    <w:r>
      <w:rPr>
        <w:sz w:val="20"/>
        <w:szCs w:val="20"/>
      </w:rPr>
      <w:t>pregătire</w:t>
    </w:r>
    <w:proofErr w:type="spellEnd"/>
    <w:r>
      <w:rPr>
        <w:sz w:val="20"/>
        <w:szCs w:val="20"/>
      </w:rPr>
      <w:t xml:space="preserve"> de </w:t>
    </w:r>
    <w:proofErr w:type="spellStart"/>
    <w:r>
      <w:rPr>
        <w:sz w:val="20"/>
        <w:szCs w:val="20"/>
      </w:rPr>
      <w:t>bază</w:t>
    </w:r>
    <w:proofErr w:type="spellEnd"/>
    <w:r>
      <w:rPr>
        <w:sz w:val="20"/>
        <w:szCs w:val="20"/>
      </w:rPr>
      <w:t xml:space="preserve">:  </w:t>
    </w:r>
    <w:proofErr w:type="spellStart"/>
    <w:r>
      <w:rPr>
        <w:sz w:val="20"/>
        <w:szCs w:val="20"/>
      </w:rPr>
      <w:t>Electronică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automatizări</w:t>
    </w:r>
    <w:proofErr w:type="spellEnd"/>
  </w:p>
  <w:p w:rsidR="009475DA" w:rsidRDefault="009475DA">
    <w:pPr>
      <w:pStyle w:val="Subsol"/>
    </w:pPr>
  </w:p>
  <w:p w:rsidR="009475DA" w:rsidRDefault="009475D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892" w:rsidRDefault="00A73892" w:rsidP="009475DA">
      <w:pPr>
        <w:spacing w:after="0" w:line="240" w:lineRule="auto"/>
      </w:pPr>
      <w:r>
        <w:separator/>
      </w:r>
    </w:p>
  </w:footnote>
  <w:footnote w:type="continuationSeparator" w:id="0">
    <w:p w:rsidR="00A73892" w:rsidRDefault="00A73892" w:rsidP="00947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8BA8286"/>
    <w:lvl w:ilvl="0">
      <w:numFmt w:val="bullet"/>
      <w:lvlText w:val="*"/>
      <w:lvlJc w:val="left"/>
    </w:lvl>
  </w:abstractNum>
  <w:abstractNum w:abstractNumId="1" w15:restartNumberingAfterBreak="0">
    <w:nsid w:val="02CB4899"/>
    <w:multiLevelType w:val="singleLevel"/>
    <w:tmpl w:val="A7DC0FA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7176FA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8ED6121"/>
    <w:multiLevelType w:val="singleLevel"/>
    <w:tmpl w:val="035E7B84"/>
    <w:lvl w:ilvl="0">
      <w:start w:val="1"/>
      <w:numFmt w:val="decimal"/>
      <w:lvlText w:val="1.3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31A1A87"/>
    <w:multiLevelType w:val="singleLevel"/>
    <w:tmpl w:val="D2AA7BC0"/>
    <w:lvl w:ilvl="0">
      <w:start w:val="8"/>
      <w:numFmt w:val="decimal"/>
      <w:lvlText w:val="1.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4D50378"/>
    <w:multiLevelType w:val="hybridMultilevel"/>
    <w:tmpl w:val="634491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C3E8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6F64257"/>
    <w:multiLevelType w:val="singleLevel"/>
    <w:tmpl w:val="AC7E0E22"/>
    <w:lvl w:ilvl="0">
      <w:start w:val="15"/>
      <w:numFmt w:val="decimal"/>
      <w:lvlText w:val="1.2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84A3F62"/>
    <w:multiLevelType w:val="singleLevel"/>
    <w:tmpl w:val="87A0692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25749F7"/>
    <w:multiLevelType w:val="hybridMultilevel"/>
    <w:tmpl w:val="9E967F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AF4BC5"/>
    <w:multiLevelType w:val="hybridMultilevel"/>
    <w:tmpl w:val="21F62D36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1" w15:restartNumberingAfterBreak="0">
    <w:nsid w:val="767E7E62"/>
    <w:multiLevelType w:val="singleLevel"/>
    <w:tmpl w:val="0C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7BCC0ED6"/>
    <w:multiLevelType w:val="hybridMultilevel"/>
    <w:tmpl w:val="9A8A4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■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■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12"/>
  </w:num>
  <w:num w:numId="9">
    <w:abstractNumId w:val="6"/>
  </w:num>
  <w:num w:numId="10">
    <w:abstractNumId w:val="2"/>
  </w:num>
  <w:num w:numId="11">
    <w:abstractNumId w:val="11"/>
  </w:num>
  <w:num w:numId="12">
    <w:abstractNumId w:val="8"/>
  </w:num>
  <w:num w:numId="13">
    <w:abstractNumId w:val="5"/>
  </w:num>
  <w:num w:numId="1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AE3"/>
    <w:rsid w:val="000C72B3"/>
    <w:rsid w:val="001852C6"/>
    <w:rsid w:val="001B1546"/>
    <w:rsid w:val="0023253A"/>
    <w:rsid w:val="00234981"/>
    <w:rsid w:val="0024418E"/>
    <w:rsid w:val="00257867"/>
    <w:rsid w:val="00261B21"/>
    <w:rsid w:val="002F4425"/>
    <w:rsid w:val="003350CD"/>
    <w:rsid w:val="00386D44"/>
    <w:rsid w:val="003A752D"/>
    <w:rsid w:val="003C6B2A"/>
    <w:rsid w:val="0044501B"/>
    <w:rsid w:val="004606A8"/>
    <w:rsid w:val="005354F2"/>
    <w:rsid w:val="00544D8D"/>
    <w:rsid w:val="005A33A0"/>
    <w:rsid w:val="006438A0"/>
    <w:rsid w:val="006D0AE3"/>
    <w:rsid w:val="006F263F"/>
    <w:rsid w:val="00707032"/>
    <w:rsid w:val="00714898"/>
    <w:rsid w:val="00716EA7"/>
    <w:rsid w:val="00741FF9"/>
    <w:rsid w:val="007D5926"/>
    <w:rsid w:val="008E4C7B"/>
    <w:rsid w:val="008F36CC"/>
    <w:rsid w:val="0093364D"/>
    <w:rsid w:val="009475DA"/>
    <w:rsid w:val="009646AB"/>
    <w:rsid w:val="0099509D"/>
    <w:rsid w:val="009C2CC2"/>
    <w:rsid w:val="00A10FAE"/>
    <w:rsid w:val="00A44EFE"/>
    <w:rsid w:val="00A46F29"/>
    <w:rsid w:val="00A73892"/>
    <w:rsid w:val="00AB074D"/>
    <w:rsid w:val="00B11543"/>
    <w:rsid w:val="00B12E11"/>
    <w:rsid w:val="00B36D2B"/>
    <w:rsid w:val="00C44EDE"/>
    <w:rsid w:val="00C82176"/>
    <w:rsid w:val="00CD7084"/>
    <w:rsid w:val="00CF72F5"/>
    <w:rsid w:val="00D27A0B"/>
    <w:rsid w:val="00D759DB"/>
    <w:rsid w:val="00D93FBB"/>
    <w:rsid w:val="00DB6462"/>
    <w:rsid w:val="00E52193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B2CF7"/>
  <w15:chartTrackingRefBased/>
  <w15:docId w15:val="{6B201EE5-5DFF-4A7A-9681-B8C346176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DB64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qFormat/>
    <w:rsid w:val="00D93FBB"/>
    <w:pPr>
      <w:keepNext/>
      <w:tabs>
        <w:tab w:val="left" w:pos="567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lang w:val="ro-RO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3C6B2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D0AE3"/>
    <w:pPr>
      <w:ind w:left="720"/>
      <w:contextualSpacing/>
    </w:pPr>
  </w:style>
  <w:style w:type="table" w:styleId="Tabelgril">
    <w:name w:val="Table Grid"/>
    <w:basedOn w:val="TabelNormal"/>
    <w:uiPriority w:val="39"/>
    <w:rsid w:val="006D0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3">
    <w:name w:val="Style73"/>
    <w:basedOn w:val="Normal"/>
    <w:uiPriority w:val="99"/>
    <w:rsid w:val="00C82176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4">
    <w:name w:val="Style74"/>
    <w:basedOn w:val="Normal"/>
    <w:uiPriority w:val="99"/>
    <w:rsid w:val="00C8217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7">
    <w:name w:val="Style77"/>
    <w:basedOn w:val="Normal"/>
    <w:uiPriority w:val="99"/>
    <w:rsid w:val="00C8217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9">
    <w:name w:val="Font Style119"/>
    <w:basedOn w:val="Fontdeparagrafimplicit"/>
    <w:uiPriority w:val="99"/>
    <w:rsid w:val="00C82176"/>
    <w:rPr>
      <w:rFonts w:ascii="Times New Roman" w:hAnsi="Times New Roman" w:cs="Times New Roman"/>
      <w:sz w:val="24"/>
      <w:szCs w:val="24"/>
    </w:rPr>
  </w:style>
  <w:style w:type="character" w:customStyle="1" w:styleId="FontStyle121">
    <w:name w:val="Font Style121"/>
    <w:basedOn w:val="Fontdeparagrafimplicit"/>
    <w:uiPriority w:val="99"/>
    <w:rsid w:val="00C8217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6">
    <w:name w:val="Style66"/>
    <w:basedOn w:val="Normal"/>
    <w:uiPriority w:val="99"/>
    <w:rsid w:val="00C82176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0">
    <w:name w:val="Font Style130"/>
    <w:basedOn w:val="Fontdeparagrafimplicit"/>
    <w:uiPriority w:val="99"/>
    <w:rsid w:val="00C82176"/>
    <w:rPr>
      <w:rFonts w:ascii="Times New Roman" w:hAnsi="Times New Roman" w:cs="Times New Roman"/>
      <w:i/>
      <w:iCs/>
      <w:sz w:val="24"/>
      <w:szCs w:val="24"/>
    </w:rPr>
  </w:style>
  <w:style w:type="paragraph" w:customStyle="1" w:styleId="Style22">
    <w:name w:val="Style22"/>
    <w:basedOn w:val="Normal"/>
    <w:uiPriority w:val="99"/>
    <w:rsid w:val="00C8217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9">
    <w:name w:val="Style89"/>
    <w:basedOn w:val="Normal"/>
    <w:rsid w:val="00C82176"/>
    <w:pPr>
      <w:widowControl w:val="0"/>
      <w:autoSpaceDE w:val="0"/>
      <w:autoSpaceDN w:val="0"/>
      <w:adjustRightInd w:val="0"/>
      <w:spacing w:after="0" w:line="276" w:lineRule="exact"/>
      <w:ind w:hanging="10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5">
    <w:name w:val="Style105"/>
    <w:basedOn w:val="Normal"/>
    <w:rsid w:val="00C82176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Normal"/>
    <w:rsid w:val="00C82176"/>
    <w:pPr>
      <w:widowControl w:val="0"/>
      <w:autoSpaceDE w:val="0"/>
      <w:autoSpaceDN w:val="0"/>
      <w:adjustRightInd w:val="0"/>
      <w:spacing w:after="0" w:line="52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Normal"/>
    <w:uiPriority w:val="99"/>
    <w:rsid w:val="004450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5">
    <w:name w:val="Font Style135"/>
    <w:basedOn w:val="Fontdeparagrafimplicit"/>
    <w:rsid w:val="0044501B"/>
    <w:rPr>
      <w:rFonts w:ascii="Times New Roman" w:hAnsi="Times New Roman" w:cs="Times New Roman"/>
      <w:spacing w:val="-10"/>
      <w:sz w:val="26"/>
      <w:szCs w:val="26"/>
    </w:rPr>
  </w:style>
  <w:style w:type="paragraph" w:customStyle="1" w:styleId="Style91">
    <w:name w:val="Style91"/>
    <w:basedOn w:val="Normal"/>
    <w:rsid w:val="002F4425"/>
    <w:pPr>
      <w:widowControl w:val="0"/>
      <w:autoSpaceDE w:val="0"/>
      <w:autoSpaceDN w:val="0"/>
      <w:adjustRightInd w:val="0"/>
      <w:spacing w:after="0" w:line="276" w:lineRule="exact"/>
      <w:ind w:firstLine="1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4">
    <w:name w:val="Style84"/>
    <w:basedOn w:val="Normal"/>
    <w:uiPriority w:val="99"/>
    <w:rsid w:val="002F4425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Fontdeparagrafimplicit"/>
    <w:rsid w:val="00A44EFE"/>
  </w:style>
  <w:style w:type="character" w:customStyle="1" w:styleId="apple-converted-space">
    <w:name w:val="apple-converted-space"/>
    <w:basedOn w:val="Fontdeparagrafimplicit"/>
    <w:rsid w:val="00A44EFE"/>
  </w:style>
  <w:style w:type="character" w:styleId="Accentuat">
    <w:name w:val="Emphasis"/>
    <w:qFormat/>
    <w:rsid w:val="00A44EFE"/>
    <w:rPr>
      <w:i/>
      <w:iCs/>
    </w:rPr>
  </w:style>
  <w:style w:type="character" w:customStyle="1" w:styleId="FontStyle129">
    <w:name w:val="Font Style129"/>
    <w:basedOn w:val="Fontdeparagrafimplicit"/>
    <w:uiPriority w:val="99"/>
    <w:rsid w:val="00A44EF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Normal"/>
    <w:uiPriority w:val="99"/>
    <w:rsid w:val="00A10FAE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45">
    <w:name w:val="Style45"/>
    <w:basedOn w:val="Normal"/>
    <w:uiPriority w:val="99"/>
    <w:rsid w:val="001852C6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85">
    <w:name w:val="Style85"/>
    <w:basedOn w:val="Normal"/>
    <w:uiPriority w:val="99"/>
    <w:rsid w:val="001852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Titlu3Caracter">
    <w:name w:val="Titlu 3 Caracter"/>
    <w:basedOn w:val="Fontdeparagrafimplicit"/>
    <w:link w:val="Titlu3"/>
    <w:rsid w:val="00D93FBB"/>
    <w:rPr>
      <w:rFonts w:ascii="Times New Roman" w:eastAsia="Times New Roman" w:hAnsi="Times New Roman" w:cs="Times New Roman"/>
      <w:b/>
      <w:szCs w:val="20"/>
      <w:lang w:val="ro-RO"/>
    </w:rPr>
  </w:style>
  <w:style w:type="character" w:styleId="Hyperlink">
    <w:name w:val="Hyperlink"/>
    <w:rsid w:val="00D93FBB"/>
    <w:rPr>
      <w:color w:val="0000FF"/>
      <w:u w:val="single"/>
    </w:rPr>
  </w:style>
  <w:style w:type="paragraph" w:styleId="Indentcorptext2">
    <w:name w:val="Body Text Indent 2"/>
    <w:basedOn w:val="Normal"/>
    <w:link w:val="Indentcorptext2Caracter"/>
    <w:rsid w:val="00D93FBB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  <w:lang w:val="ro-RO" w:eastAsia="x-none"/>
    </w:rPr>
  </w:style>
  <w:style w:type="character" w:customStyle="1" w:styleId="Indentcorptext2Caracter">
    <w:name w:val="Indent corp text 2 Caracter"/>
    <w:basedOn w:val="Fontdeparagrafimplicit"/>
    <w:link w:val="Indentcorptext2"/>
    <w:rsid w:val="00D93FBB"/>
    <w:rPr>
      <w:rFonts w:ascii="Times New Roman" w:eastAsia="Times New Roman" w:hAnsi="Times New Roman" w:cs="Times New Roman"/>
      <w:sz w:val="24"/>
      <w:szCs w:val="24"/>
      <w:lang w:val="ro-RO" w:eastAsia="x-none"/>
    </w:rPr>
  </w:style>
  <w:style w:type="paragraph" w:styleId="Corptext">
    <w:name w:val="Body Text"/>
    <w:basedOn w:val="Normal"/>
    <w:link w:val="CorptextCaracter"/>
    <w:rsid w:val="00D93F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o-RO" w:eastAsia="x-none"/>
    </w:rPr>
  </w:style>
  <w:style w:type="character" w:customStyle="1" w:styleId="CorptextCaracter">
    <w:name w:val="Corp text Caracter"/>
    <w:basedOn w:val="Fontdeparagrafimplicit"/>
    <w:link w:val="Corptext"/>
    <w:rsid w:val="00D93FBB"/>
    <w:rPr>
      <w:rFonts w:ascii="Times New Roman" w:eastAsia="Times New Roman" w:hAnsi="Times New Roman" w:cs="Times New Roman"/>
      <w:sz w:val="24"/>
      <w:szCs w:val="24"/>
      <w:lang w:val="ro-RO" w:eastAsia="x-none"/>
    </w:rPr>
  </w:style>
  <w:style w:type="paragraph" w:styleId="Frspaiere">
    <w:name w:val="No Spacing"/>
    <w:uiPriority w:val="1"/>
    <w:qFormat/>
    <w:rsid w:val="00D93FBB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947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475DA"/>
  </w:style>
  <w:style w:type="paragraph" w:styleId="Subsol">
    <w:name w:val="footer"/>
    <w:basedOn w:val="Normal"/>
    <w:link w:val="SubsolCaracter"/>
    <w:uiPriority w:val="99"/>
    <w:unhideWhenUsed/>
    <w:rsid w:val="00947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475DA"/>
  </w:style>
  <w:style w:type="paragraph" w:customStyle="1" w:styleId="Style1">
    <w:name w:val="Style1"/>
    <w:basedOn w:val="Normal"/>
    <w:uiPriority w:val="99"/>
    <w:rsid w:val="009C2C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4">
    <w:name w:val="Style4"/>
    <w:basedOn w:val="Normal"/>
    <w:uiPriority w:val="99"/>
    <w:rsid w:val="009C2CC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5">
    <w:name w:val="Style5"/>
    <w:basedOn w:val="Normal"/>
    <w:uiPriority w:val="99"/>
    <w:rsid w:val="009C2C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1">
    <w:name w:val="Font Style11"/>
    <w:basedOn w:val="Fontdeparagrafimplicit"/>
    <w:uiPriority w:val="99"/>
    <w:rsid w:val="009C2CC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Fontdeparagrafimplicit"/>
    <w:uiPriority w:val="99"/>
    <w:rsid w:val="009C2CC2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Fontdeparagrafimplicit"/>
    <w:uiPriority w:val="99"/>
    <w:rsid w:val="009C2CC2"/>
    <w:rPr>
      <w:rFonts w:ascii="Times New Roman" w:hAnsi="Times New Roman" w:cs="Times New Roman"/>
      <w:b/>
      <w:bCs/>
      <w:sz w:val="28"/>
      <w:szCs w:val="28"/>
    </w:rPr>
  </w:style>
  <w:style w:type="paragraph" w:customStyle="1" w:styleId="Style6">
    <w:name w:val="Style6"/>
    <w:basedOn w:val="Normal"/>
    <w:uiPriority w:val="99"/>
    <w:rsid w:val="009C2CC2"/>
    <w:pPr>
      <w:widowControl w:val="0"/>
      <w:autoSpaceDE w:val="0"/>
      <w:autoSpaceDN w:val="0"/>
      <w:adjustRightInd w:val="0"/>
      <w:spacing w:after="0" w:line="408" w:lineRule="exact"/>
      <w:ind w:hanging="341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96">
    <w:name w:val="Font Style196"/>
    <w:rsid w:val="001B154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3">
    <w:name w:val="Style33"/>
    <w:basedOn w:val="Normal"/>
    <w:rsid w:val="001B1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FontStyle168">
    <w:name w:val="Font Style168"/>
    <w:rsid w:val="001B1546"/>
    <w:rPr>
      <w:rFonts w:ascii="Arial" w:hAnsi="Arial" w:cs="Arial"/>
      <w:b/>
      <w:bCs/>
      <w:sz w:val="22"/>
      <w:szCs w:val="22"/>
    </w:rPr>
  </w:style>
  <w:style w:type="character" w:customStyle="1" w:styleId="FontStyle237">
    <w:name w:val="Font Style237"/>
    <w:rsid w:val="001B154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01">
    <w:name w:val="Font Style201"/>
    <w:rsid w:val="001B1546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06">
    <w:name w:val="Style106"/>
    <w:basedOn w:val="Normal"/>
    <w:rsid w:val="001B1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lu1Caracter">
    <w:name w:val="Titlu 1 Caracter"/>
    <w:basedOn w:val="Fontdeparagrafimplicit"/>
    <w:link w:val="Titlu1"/>
    <w:uiPriority w:val="9"/>
    <w:rsid w:val="00DB64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e19">
    <w:name w:val="Style19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245" w:lineRule="exact"/>
      <w:ind w:hanging="202"/>
    </w:pPr>
    <w:rPr>
      <w:rFonts w:ascii="Georgia" w:eastAsia="Times New Roman" w:hAnsi="Georgia" w:cs="Georgia"/>
      <w:sz w:val="24"/>
      <w:szCs w:val="24"/>
    </w:rPr>
  </w:style>
  <w:style w:type="paragraph" w:customStyle="1" w:styleId="Style20">
    <w:name w:val="Style20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298" w:lineRule="exact"/>
    </w:pPr>
    <w:rPr>
      <w:rFonts w:ascii="Georgia" w:eastAsia="Times New Roman" w:hAnsi="Georgia" w:cs="Georgia"/>
      <w:sz w:val="24"/>
      <w:szCs w:val="24"/>
    </w:rPr>
  </w:style>
  <w:style w:type="character" w:customStyle="1" w:styleId="FontStyle36">
    <w:name w:val="Font Style36"/>
    <w:uiPriority w:val="99"/>
    <w:rsid w:val="003C6B2A"/>
    <w:rPr>
      <w:rFonts w:ascii="Times New Roman" w:hAnsi="Times New Roman" w:cs="Times New Roman"/>
      <w:sz w:val="20"/>
      <w:szCs w:val="20"/>
    </w:rPr>
  </w:style>
  <w:style w:type="character" w:customStyle="1" w:styleId="FontStyle40">
    <w:name w:val="Font Style40"/>
    <w:uiPriority w:val="99"/>
    <w:rsid w:val="003C6B2A"/>
    <w:rPr>
      <w:rFonts w:ascii="Times New Roman" w:hAnsi="Times New Roman" w:cs="Times New Roman"/>
      <w:b/>
      <w:bCs/>
      <w:sz w:val="16"/>
      <w:szCs w:val="1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3C6B2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Style13">
    <w:name w:val="Style13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sz w:val="24"/>
      <w:szCs w:val="24"/>
    </w:rPr>
  </w:style>
  <w:style w:type="character" w:customStyle="1" w:styleId="FontStyle39">
    <w:name w:val="Font Style39"/>
    <w:uiPriority w:val="99"/>
    <w:rsid w:val="003C6B2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269" w:lineRule="exact"/>
      <w:ind w:hanging="221"/>
    </w:pPr>
    <w:rPr>
      <w:rFonts w:ascii="Georgia" w:eastAsia="Times New Roman" w:hAnsi="Georgia" w:cs="Georgia"/>
      <w:sz w:val="24"/>
      <w:szCs w:val="24"/>
    </w:rPr>
  </w:style>
  <w:style w:type="paragraph" w:customStyle="1" w:styleId="Style23">
    <w:name w:val="Style23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sz w:val="24"/>
      <w:szCs w:val="24"/>
    </w:rPr>
  </w:style>
  <w:style w:type="character" w:customStyle="1" w:styleId="FontStyle97">
    <w:name w:val="Font Style97"/>
    <w:basedOn w:val="Fontdeparagrafimplicit"/>
    <w:uiPriority w:val="99"/>
    <w:rsid w:val="003C6B2A"/>
    <w:rPr>
      <w:rFonts w:ascii="Times New Roman" w:hAnsi="Times New Roman" w:cs="Times New Roman"/>
      <w:sz w:val="24"/>
      <w:szCs w:val="24"/>
    </w:rPr>
  </w:style>
  <w:style w:type="character" w:customStyle="1" w:styleId="FontStyle100">
    <w:name w:val="Font Style100"/>
    <w:basedOn w:val="Fontdeparagrafimplicit"/>
    <w:uiPriority w:val="99"/>
    <w:rsid w:val="003C6B2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2">
    <w:name w:val="Style52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281" w:lineRule="exact"/>
      <w:ind w:hanging="346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53">
    <w:name w:val="Style53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78">
    <w:name w:val="Font Style78"/>
    <w:basedOn w:val="Fontdeparagrafimplicit"/>
    <w:uiPriority w:val="99"/>
    <w:rsid w:val="003C6B2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2">
    <w:name w:val="Font Style82"/>
    <w:basedOn w:val="Fontdeparagrafimplicit"/>
    <w:uiPriority w:val="99"/>
    <w:rsid w:val="003C6B2A"/>
    <w:rPr>
      <w:rFonts w:ascii="Times New Roman" w:hAnsi="Times New Roman" w:cs="Times New Roman"/>
      <w:sz w:val="20"/>
      <w:szCs w:val="20"/>
    </w:rPr>
  </w:style>
  <w:style w:type="paragraph" w:customStyle="1" w:styleId="Style75">
    <w:name w:val="Style75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7">
    <w:name w:val="Style87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8">
    <w:name w:val="Font Style108"/>
    <w:basedOn w:val="Fontdeparagrafimplicit"/>
    <w:uiPriority w:val="99"/>
    <w:rsid w:val="003C6B2A"/>
    <w:rPr>
      <w:rFonts w:ascii="Times New Roman" w:hAnsi="Times New Roman" w:cs="Times New Roman"/>
      <w:sz w:val="24"/>
      <w:szCs w:val="24"/>
    </w:rPr>
  </w:style>
  <w:style w:type="paragraph" w:customStyle="1" w:styleId="Style86">
    <w:name w:val="Style86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7">
    <w:name w:val="Font Style107"/>
    <w:basedOn w:val="Fontdeparagrafimplicit"/>
    <w:uiPriority w:val="99"/>
    <w:rsid w:val="003C6B2A"/>
    <w:rPr>
      <w:rFonts w:ascii="Times New Roman" w:hAnsi="Times New Roman" w:cs="Times New Roman"/>
      <w:i/>
      <w:iCs/>
      <w:sz w:val="24"/>
      <w:szCs w:val="24"/>
    </w:rPr>
  </w:style>
  <w:style w:type="paragraph" w:customStyle="1" w:styleId="Style50">
    <w:name w:val="Style50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6">
    <w:name w:val="Style76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4">
    <w:name w:val="Font Style134"/>
    <w:basedOn w:val="Fontdeparagrafimplicit"/>
    <w:uiPriority w:val="99"/>
    <w:rsid w:val="003C6B2A"/>
    <w:rPr>
      <w:rFonts w:ascii="Times New Roman" w:hAnsi="Times New Roman" w:cs="Times New Roman"/>
      <w:sz w:val="18"/>
      <w:szCs w:val="18"/>
    </w:rPr>
  </w:style>
  <w:style w:type="character" w:customStyle="1" w:styleId="FontStyle98">
    <w:name w:val="Font Style98"/>
    <w:basedOn w:val="Fontdeparagrafimplicit"/>
    <w:uiPriority w:val="99"/>
    <w:rsid w:val="003C6B2A"/>
    <w:rPr>
      <w:rFonts w:ascii="Times New Roman" w:hAnsi="Times New Roman" w:cs="Times New Roman"/>
      <w:b/>
      <w:bCs/>
      <w:sz w:val="26"/>
      <w:szCs w:val="26"/>
    </w:r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3C6B2A"/>
    <w:pPr>
      <w:spacing w:after="120"/>
      <w:ind w:left="360"/>
    </w:p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3C6B2A"/>
  </w:style>
  <w:style w:type="paragraph" w:customStyle="1" w:styleId="Style18">
    <w:name w:val="Style18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sz w:val="24"/>
      <w:szCs w:val="24"/>
    </w:rPr>
  </w:style>
  <w:style w:type="paragraph" w:customStyle="1" w:styleId="Style15">
    <w:name w:val="Style15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247" w:lineRule="exact"/>
      <w:ind w:hanging="264"/>
    </w:pPr>
    <w:rPr>
      <w:rFonts w:ascii="Georgia" w:eastAsia="Times New Roman" w:hAnsi="Georgia" w:cs="Georgia"/>
      <w:sz w:val="24"/>
      <w:szCs w:val="24"/>
    </w:rPr>
  </w:style>
  <w:style w:type="paragraph" w:customStyle="1" w:styleId="Style64">
    <w:name w:val="Style64"/>
    <w:basedOn w:val="Normal"/>
    <w:uiPriority w:val="99"/>
    <w:rsid w:val="003C6B2A"/>
    <w:pPr>
      <w:widowControl w:val="0"/>
      <w:autoSpaceDE w:val="0"/>
      <w:autoSpaceDN w:val="0"/>
      <w:adjustRightInd w:val="0"/>
      <w:spacing w:after="0" w:line="317" w:lineRule="exact"/>
      <w:ind w:hanging="326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7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2158</Words>
  <Characters>12304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frigioiu</dc:creator>
  <cp:keywords/>
  <dc:description/>
  <cp:lastModifiedBy>usernvk</cp:lastModifiedBy>
  <cp:revision>3</cp:revision>
  <dcterms:created xsi:type="dcterms:W3CDTF">2019-04-15T21:02:00Z</dcterms:created>
  <dcterms:modified xsi:type="dcterms:W3CDTF">2021-07-13T10:43:00Z</dcterms:modified>
</cp:coreProperties>
</file>