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20"/>
        <w:gridCol w:w="970"/>
      </w:tblGrid>
      <w:tr w:rsidR="00F74A38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A38" w:rsidRDefault="00F74A38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F74A38" w:rsidRDefault="0077035D" w:rsidP="00933182">
            <w:pPr>
              <w:pStyle w:val="TableParagraph"/>
              <w:spacing w:before="0"/>
              <w:ind w:left="654" w:right="398" w:hanging="227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933182">
              <w:rPr>
                <w:w w:val="115"/>
                <w:sz w:val="16"/>
              </w:rPr>
              <w:t>N.V.Karpen</w:t>
            </w:r>
          </w:p>
          <w:p w:rsidR="00933182" w:rsidRDefault="00933182" w:rsidP="00933182">
            <w:pPr>
              <w:pStyle w:val="TableParagraph"/>
              <w:spacing w:before="0"/>
              <w:ind w:left="654" w:right="398" w:hanging="227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74A38" w:rsidRDefault="0077035D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13"/>
              <w:ind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70" w:type="dxa"/>
            <w:tcBorders>
              <w:left w:val="single" w:sz="18" w:space="0" w:color="D2D2D2"/>
              <w:bottom w:val="single" w:sz="18" w:space="0" w:color="D2D2D2"/>
            </w:tcBorders>
          </w:tcPr>
          <w:p w:rsidR="00F74A38" w:rsidRDefault="00933182">
            <w:pPr>
              <w:pStyle w:val="TableParagraph"/>
              <w:spacing w:before="13"/>
              <w:ind w:left="245" w:right="228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</w:tr>
      <w:tr w:rsidR="00F74A38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F74A38" w:rsidRDefault="00F74A3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70"/>
              <w:ind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933182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482B95">
              <w:rPr>
                <w:sz w:val="16"/>
              </w:rPr>
              <w:t>I</w:t>
            </w:r>
          </w:p>
        </w:tc>
      </w:tr>
      <w:tr w:rsidR="00F74A38">
        <w:trPr>
          <w:trHeight w:val="73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F74A38" w:rsidRDefault="00F74A3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67" w:right="1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Supravegherea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desfășurării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activităților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</w:p>
          <w:p w:rsidR="00F74A38" w:rsidRDefault="0077035D">
            <w:pPr>
              <w:pStyle w:val="TableParagraph"/>
              <w:spacing w:before="157"/>
              <w:ind w:left="166" w:right="14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 w:rsidR="00933182">
              <w:rPr>
                <w:w w:val="110"/>
                <w:sz w:val="16"/>
              </w:rPr>
              <w:t>PS-SCIM-38</w:t>
            </w: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74A38" w:rsidRDefault="0077035D">
            <w:pPr>
              <w:pStyle w:val="TableParagraph"/>
              <w:spacing w:before="0"/>
              <w:ind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</w:tcBorders>
          </w:tcPr>
          <w:p w:rsidR="00F74A38" w:rsidRDefault="00F74A3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74A38" w:rsidRDefault="0077035D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F74A38" w:rsidRDefault="00F74A38">
      <w:pPr>
        <w:pStyle w:val="BodyText"/>
        <w:rPr>
          <w:rFonts w:ascii="Times New Roman"/>
          <w:sz w:val="20"/>
        </w:rPr>
      </w:pPr>
    </w:p>
    <w:p w:rsidR="00F74A38" w:rsidRDefault="00F74A38">
      <w:pPr>
        <w:pStyle w:val="BodyText"/>
        <w:rPr>
          <w:rFonts w:ascii="Times New Roman"/>
          <w:sz w:val="20"/>
        </w:rPr>
      </w:pPr>
    </w:p>
    <w:p w:rsidR="00F74A38" w:rsidRDefault="00F74A38">
      <w:pPr>
        <w:pStyle w:val="BodyText"/>
        <w:spacing w:before="4"/>
        <w:rPr>
          <w:rFonts w:ascii="Times New Roman"/>
        </w:rPr>
      </w:pPr>
    </w:p>
    <w:p w:rsidR="00F74A38" w:rsidRDefault="0077035D">
      <w:pPr>
        <w:spacing w:before="98"/>
        <w:ind w:left="1920" w:right="1938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ind w:left="1920" w:right="1938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Supravegherea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din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unitatea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învățământ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spacing w:before="1"/>
        <w:ind w:left="1920" w:right="1937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933182">
        <w:rPr>
          <w:rFonts w:ascii="Cambria"/>
          <w:b/>
          <w:w w:val="125"/>
          <w:sz w:val="18"/>
        </w:rPr>
        <w:t>PS-SCIM-38</w:t>
      </w:r>
    </w:p>
    <w:p w:rsidR="00F74A38" w:rsidRDefault="00F74A38">
      <w:pPr>
        <w:pStyle w:val="BodyText"/>
        <w:rPr>
          <w:sz w:val="20"/>
        </w:rPr>
      </w:pPr>
    </w:p>
    <w:p w:rsidR="00F74A38" w:rsidRDefault="00F74A38">
      <w:pPr>
        <w:pStyle w:val="BodyText"/>
        <w:spacing w:before="3"/>
        <w:rPr>
          <w:sz w:val="25"/>
        </w:rPr>
      </w:pPr>
    </w:p>
    <w:p w:rsidR="00F74A38" w:rsidRDefault="0077035D">
      <w:pPr>
        <w:pStyle w:val="ListParagraph"/>
        <w:numPr>
          <w:ilvl w:val="0"/>
          <w:numId w:val="10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F74A38" w:rsidRDefault="00F74A3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F74A38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F74A3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2A698D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r w:rsidRPr="00BF14AA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698D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Bujor Gabriela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Membru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r w:rsidRPr="00BF14AA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A698D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r w:rsidRPr="00BF14AA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698D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r w:rsidRPr="00BF14AA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ListParagraph"/>
        <w:numPr>
          <w:ilvl w:val="0"/>
          <w:numId w:val="10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F74A38" w:rsidRDefault="00F74A3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F74A38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F74A38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F74A38" w:rsidRDefault="0077035D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F74A38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F74A38" w:rsidRDefault="0077035D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F74A3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3B590C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Editia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 w:rsidP="003B590C">
            <w:pPr>
              <w:pStyle w:val="TableParagraph"/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3B590C" w:rsidRDefault="003B590C" w:rsidP="003B590C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 w:rsidP="002560CB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B590C" w:rsidRDefault="003B590C">
            <w:pPr>
              <w:pStyle w:val="TableParagraph"/>
              <w:ind w:left="28" w:right="1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28.03.2018</w:t>
            </w:r>
          </w:p>
        </w:tc>
      </w:tr>
      <w:tr w:rsidR="003B590C" w:rsidTr="002A698D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3B590C" w:rsidRDefault="003B590C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3B590C" w:rsidRDefault="003B590C">
            <w:pPr>
              <w:pStyle w:val="TableParagraph"/>
              <w:spacing w:before="128"/>
              <w:ind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3B590C" w:rsidRDefault="003B590C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3B590C" w:rsidRDefault="003B590C">
            <w:pPr>
              <w:pStyle w:val="TableParagraph"/>
              <w:spacing w:before="128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 w:rsidP="002560CB">
            <w:pPr>
              <w:pStyle w:val="TableParagraph"/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3B590C" w:rsidRDefault="003B590C" w:rsidP="002560CB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B590C" w:rsidRDefault="003B590C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B590C" w:rsidRPr="00933182" w:rsidRDefault="003B590C">
            <w:pPr>
              <w:pStyle w:val="TableParagraph"/>
              <w:spacing w:before="128"/>
              <w:ind w:left="28" w:right="11"/>
              <w:jc w:val="center"/>
              <w:rPr>
                <w:sz w:val="16"/>
              </w:rPr>
            </w:pPr>
            <w:r w:rsidRPr="00933182">
              <w:rPr>
                <w:rFonts w:ascii="Cambria" w:hAnsi="Cambria"/>
                <w:w w:val="120"/>
                <w:sz w:val="18"/>
              </w:rPr>
              <w:t>09.09.2020</w:t>
            </w:r>
          </w:p>
        </w:tc>
      </w:tr>
      <w:tr w:rsidR="003B590C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3B590C" w:rsidRPr="00D97CCC" w:rsidRDefault="003B590C">
            <w:pPr>
              <w:pStyle w:val="TableParagraph"/>
              <w:spacing w:before="0"/>
              <w:rPr>
                <w:rFonts w:ascii="Cambria"/>
                <w:sz w:val="18"/>
              </w:rPr>
            </w:pPr>
            <w:bookmarkStart w:id="0" w:name="_GoBack" w:colFirst="0" w:colLast="1"/>
            <w:r w:rsidRPr="00D97CCC">
              <w:rPr>
                <w:rFonts w:ascii="Cambria"/>
                <w:sz w:val="18"/>
              </w:rPr>
              <w:t>2.3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B590C" w:rsidRPr="00D97CCC" w:rsidRDefault="003B590C">
            <w:pPr>
              <w:pStyle w:val="TableParagraph"/>
              <w:spacing w:before="0"/>
              <w:rPr>
                <w:rFonts w:ascii="Cambria"/>
                <w:sz w:val="18"/>
              </w:rPr>
            </w:pPr>
            <w:r w:rsidRPr="00D97CCC">
              <w:rPr>
                <w:rFonts w:ascii="Cambria"/>
                <w:sz w:val="18"/>
              </w:rPr>
              <w:t>Revizia II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B590C" w:rsidRDefault="003B590C" w:rsidP="002560CB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3B590C" w:rsidRDefault="003B590C" w:rsidP="002560CB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3B590C" w:rsidRDefault="003B590C" w:rsidP="002560CB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B590C" w:rsidRDefault="003B590C" w:rsidP="002560CB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3B590C" w:rsidRPr="00933182" w:rsidRDefault="003B590C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sz w:val="18"/>
              </w:rPr>
              <w:t>3.11.2022</w:t>
            </w:r>
          </w:p>
        </w:tc>
      </w:tr>
      <w:bookmarkEnd w:id="0"/>
    </w:tbl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Heading1"/>
        <w:numPr>
          <w:ilvl w:val="0"/>
          <w:numId w:val="10"/>
        </w:numPr>
        <w:tabs>
          <w:tab w:val="left" w:pos="394"/>
        </w:tabs>
        <w:spacing w:before="134" w:line="249" w:lineRule="auto"/>
        <w:ind w:left="100" w:right="118" w:firstLine="0"/>
      </w:pPr>
      <w:bookmarkStart w:id="1" w:name="_TOC_250008"/>
      <w:r>
        <w:rPr>
          <w:w w:val="120"/>
        </w:rPr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F74A38" w:rsidRDefault="00F74A38">
      <w:pPr>
        <w:pStyle w:val="BodyText"/>
        <w:spacing w:before="5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F74A38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F74A38" w:rsidRDefault="0077035D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F74A3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2A698D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lastRenderedPageBreak/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Management 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A698D" w:rsidRDefault="002A698D">
            <w:r w:rsidRPr="00826F22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698D">
        <w:trPr>
          <w:trHeight w:val="57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2A698D" w:rsidRDefault="002A698D"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2A698D" w:rsidRDefault="002A698D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pPr>
              <w:pStyle w:val="TableParagraph"/>
              <w:spacing w:before="90"/>
              <w:ind w:left="27"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Pr="00933182" w:rsidRDefault="002A698D">
            <w:pPr>
              <w:pStyle w:val="TableParagraph"/>
              <w:spacing w:before="0"/>
              <w:ind w:left="27"/>
              <w:rPr>
                <w:sz w:val="18"/>
                <w:szCs w:val="18"/>
              </w:rPr>
            </w:pPr>
            <w:r w:rsidRPr="00933182">
              <w:rPr>
                <w:rFonts w:ascii="Cambria"/>
                <w:sz w:val="18"/>
                <w:szCs w:val="18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A698D" w:rsidRDefault="002A698D">
            <w:r w:rsidRPr="00826F22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2A698D" w:rsidRDefault="002A698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74A38" w:rsidRDefault="0077035D">
      <w:pPr>
        <w:pStyle w:val="Heading1"/>
        <w:numPr>
          <w:ilvl w:val="0"/>
          <w:numId w:val="10"/>
        </w:numPr>
        <w:tabs>
          <w:tab w:val="left" w:pos="350"/>
        </w:tabs>
        <w:spacing w:before="69"/>
      </w:pPr>
      <w:bookmarkStart w:id="2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10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F74A38" w:rsidRDefault="00F74A38">
      <w:pPr>
        <w:pStyle w:val="BodyText"/>
        <w:spacing w:before="11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35" w:lineRule="auto"/>
        <w:ind w:left="500" w:right="120" w:firstLine="267"/>
        <w:jc w:val="both"/>
      </w:pPr>
      <w:r>
        <w:rPr>
          <w:w w:val="115"/>
        </w:rPr>
        <w:t>Procedura asigură respectarea unui set de reguli unitar ce trebuie implementat și respectat la nivelul</w:t>
      </w:r>
      <w:r>
        <w:rPr>
          <w:spacing w:val="1"/>
          <w:w w:val="115"/>
        </w:rPr>
        <w:t xml:space="preserve"> </w:t>
      </w:r>
      <w:r>
        <w:rPr>
          <w:w w:val="115"/>
        </w:rPr>
        <w:t>unității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7"/>
          <w:w w:val="115"/>
        </w:rPr>
        <w:t xml:space="preserve"> </w:t>
      </w:r>
      <w:r>
        <w:rPr>
          <w:w w:val="115"/>
        </w:rPr>
        <w:t>în</w:t>
      </w:r>
      <w:r>
        <w:rPr>
          <w:spacing w:val="9"/>
          <w:w w:val="115"/>
        </w:rPr>
        <w:t xml:space="preserve"> </w:t>
      </w:r>
      <w:r>
        <w:rPr>
          <w:w w:val="115"/>
        </w:rPr>
        <w:t>ceea</w:t>
      </w:r>
      <w:r>
        <w:rPr>
          <w:spacing w:val="9"/>
          <w:w w:val="115"/>
        </w:rPr>
        <w:t xml:space="preserve"> </w:t>
      </w:r>
      <w:r>
        <w:rPr>
          <w:w w:val="115"/>
        </w:rPr>
        <w:t>ce</w:t>
      </w:r>
      <w:r>
        <w:rPr>
          <w:spacing w:val="9"/>
          <w:w w:val="115"/>
        </w:rPr>
        <w:t xml:space="preserve"> </w:t>
      </w:r>
      <w:r>
        <w:rPr>
          <w:w w:val="115"/>
        </w:rPr>
        <w:t>privește</w:t>
      </w:r>
      <w:r>
        <w:rPr>
          <w:spacing w:val="9"/>
          <w:w w:val="115"/>
        </w:rPr>
        <w:t xml:space="preserve"> </w:t>
      </w:r>
      <w:r>
        <w:rPr>
          <w:w w:val="115"/>
        </w:rPr>
        <w:t>efectuarea</w:t>
      </w:r>
      <w:r>
        <w:rPr>
          <w:spacing w:val="9"/>
          <w:w w:val="115"/>
        </w:rPr>
        <w:t xml:space="preserve"> </w:t>
      </w:r>
      <w:r>
        <w:rPr>
          <w:w w:val="115"/>
        </w:rPr>
        <w:t>controalelor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supraveghere</w:t>
      </w:r>
      <w:r>
        <w:rPr>
          <w:spacing w:val="9"/>
          <w:w w:val="115"/>
        </w:rPr>
        <w:t xml:space="preserve"> </w:t>
      </w:r>
      <w:r>
        <w:rPr>
          <w:w w:val="115"/>
        </w:rPr>
        <w:t>în</w:t>
      </w:r>
      <w:r>
        <w:rPr>
          <w:spacing w:val="9"/>
          <w:w w:val="115"/>
        </w:rPr>
        <w:t xml:space="preserve"> </w:t>
      </w:r>
      <w:r>
        <w:rPr>
          <w:w w:val="115"/>
        </w:rPr>
        <w:t>scopul</w:t>
      </w:r>
      <w:r>
        <w:rPr>
          <w:spacing w:val="9"/>
          <w:w w:val="115"/>
        </w:rPr>
        <w:t xml:space="preserve"> </w:t>
      </w:r>
      <w:r>
        <w:rPr>
          <w:w w:val="115"/>
        </w:rPr>
        <w:t>realizării</w:t>
      </w:r>
      <w:r>
        <w:rPr>
          <w:spacing w:val="9"/>
          <w:w w:val="115"/>
        </w:rPr>
        <w:t xml:space="preserve"> </w:t>
      </w:r>
      <w:r>
        <w:rPr>
          <w:w w:val="115"/>
        </w:rPr>
        <w:t>eficace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activităților,</w:t>
      </w:r>
      <w:r>
        <w:rPr>
          <w:spacing w:val="1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tranzacțiilor.</w:t>
      </w:r>
      <w:r>
        <w:rPr>
          <w:spacing w:val="1"/>
          <w:w w:val="115"/>
        </w:rPr>
        <w:t xml:space="preserve"> </w:t>
      </w:r>
      <w:r>
        <w:rPr>
          <w:w w:val="115"/>
        </w:rPr>
        <w:t>Totodată,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intermediul</w:t>
      </w:r>
      <w:r>
        <w:rPr>
          <w:spacing w:val="1"/>
          <w:w w:val="115"/>
        </w:rPr>
        <w:t xml:space="preserve"> </w:t>
      </w:r>
      <w:r>
        <w:rPr>
          <w:w w:val="115"/>
        </w:rPr>
        <w:t>controalelor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supraveghere,</w:t>
      </w:r>
      <w:r>
        <w:rPr>
          <w:spacing w:val="1"/>
          <w:w w:val="115"/>
        </w:rPr>
        <w:t xml:space="preserve"> </w:t>
      </w:r>
      <w:r>
        <w:rPr>
          <w:w w:val="115"/>
        </w:rPr>
        <w:t>directorul unității de învățământ se asigură că procedurile sunt respectate de către salariați în mod efectiv și</w:t>
      </w:r>
      <w:r>
        <w:rPr>
          <w:spacing w:val="1"/>
          <w:w w:val="115"/>
        </w:rPr>
        <w:t xml:space="preserve"> </w:t>
      </w:r>
      <w:r>
        <w:rPr>
          <w:w w:val="115"/>
        </w:rPr>
        <w:t>continuu.</w:t>
      </w:r>
    </w:p>
    <w:p w:rsidR="00F74A38" w:rsidRDefault="0077035D">
      <w:pPr>
        <w:pStyle w:val="ListParagraph"/>
        <w:numPr>
          <w:ilvl w:val="1"/>
          <w:numId w:val="10"/>
        </w:numPr>
        <w:tabs>
          <w:tab w:val="left" w:pos="875"/>
        </w:tabs>
        <w:spacing w:before="168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F74A38" w:rsidRDefault="00F74A38">
      <w:pPr>
        <w:pStyle w:val="BodyText"/>
        <w:spacing w:before="2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10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10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F74A38" w:rsidRDefault="00F74A38">
      <w:pPr>
        <w:pStyle w:val="BodyText"/>
        <w:spacing w:before="5"/>
        <w:rPr>
          <w:rFonts w:ascii="Cambria"/>
          <w:b/>
          <w:sz w:val="15"/>
        </w:rPr>
      </w:pPr>
    </w:p>
    <w:p w:rsidR="00F74A38" w:rsidRDefault="0077035D">
      <w:pPr>
        <w:pStyle w:val="ListParagraph"/>
        <w:numPr>
          <w:ilvl w:val="1"/>
          <w:numId w:val="10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F74A38">
      <w:pPr>
        <w:pStyle w:val="BodyText"/>
        <w:spacing w:before="6"/>
        <w:rPr>
          <w:rFonts w:ascii="Cambria"/>
          <w:b/>
          <w:sz w:val="28"/>
        </w:rPr>
      </w:pPr>
    </w:p>
    <w:p w:rsidR="00F74A38" w:rsidRDefault="0077035D">
      <w:pPr>
        <w:pStyle w:val="Heading1"/>
        <w:numPr>
          <w:ilvl w:val="0"/>
          <w:numId w:val="10"/>
        </w:numPr>
        <w:tabs>
          <w:tab w:val="left" w:pos="350"/>
        </w:tabs>
        <w:spacing w:before="1"/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10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F74A38" w:rsidRDefault="00F74A38">
      <w:pPr>
        <w:pStyle w:val="BodyText"/>
        <w:spacing w:before="10"/>
        <w:rPr>
          <w:rFonts w:ascii="Cambria"/>
          <w:b/>
          <w:sz w:val="16"/>
        </w:rPr>
      </w:pPr>
    </w:p>
    <w:p w:rsidR="00F74A38" w:rsidRDefault="0077035D">
      <w:pPr>
        <w:pStyle w:val="BodyText"/>
        <w:spacing w:before="1" w:line="235" w:lineRule="auto"/>
        <w:ind w:left="500" w:right="119" w:firstLine="274"/>
        <w:jc w:val="both"/>
      </w:pPr>
      <w:r>
        <w:rPr>
          <w:w w:val="115"/>
        </w:rPr>
        <w:t>Procedura se referă la activitatea de efectuare a controalelor de supraveghere și implică revizuiri ale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activității realizate de salariați, rapoarte despre excepții, testări prin sondaje sau orice alte modalități care</w:t>
      </w:r>
      <w:r>
        <w:rPr>
          <w:spacing w:val="1"/>
          <w:w w:val="115"/>
        </w:rPr>
        <w:t xml:space="preserve"> </w:t>
      </w:r>
      <w:r>
        <w:rPr>
          <w:w w:val="115"/>
        </w:rPr>
        <w:t>confirmă</w:t>
      </w:r>
      <w:r>
        <w:rPr>
          <w:spacing w:val="6"/>
          <w:w w:val="115"/>
        </w:rPr>
        <w:t xml:space="preserve"> </w:t>
      </w:r>
      <w:r>
        <w:rPr>
          <w:w w:val="115"/>
        </w:rPr>
        <w:t>respectarea</w:t>
      </w:r>
      <w:r>
        <w:rPr>
          <w:spacing w:val="6"/>
          <w:w w:val="115"/>
        </w:rPr>
        <w:t xml:space="preserve"> </w:t>
      </w:r>
      <w:r>
        <w:rPr>
          <w:w w:val="115"/>
        </w:rPr>
        <w:t>procedurilor.</w:t>
      </w:r>
    </w:p>
    <w:p w:rsidR="00F74A38" w:rsidRDefault="0077035D">
      <w:pPr>
        <w:pStyle w:val="ListParagraph"/>
        <w:numPr>
          <w:ilvl w:val="1"/>
          <w:numId w:val="10"/>
        </w:numPr>
        <w:tabs>
          <w:tab w:val="left" w:pos="899"/>
        </w:tabs>
        <w:spacing w:before="169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F74A38" w:rsidRDefault="00F74A38">
      <w:pPr>
        <w:pStyle w:val="BodyText"/>
        <w:spacing w:before="11"/>
        <w:rPr>
          <w:rFonts w:ascii="Cambria"/>
          <w:b/>
          <w:sz w:val="15"/>
        </w:rPr>
      </w:pPr>
    </w:p>
    <w:p w:rsidR="00F74A38" w:rsidRDefault="0077035D">
      <w:pPr>
        <w:pStyle w:val="BodyText"/>
        <w:ind w:left="737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F74A38" w:rsidRDefault="0077035D">
      <w:pPr>
        <w:pStyle w:val="ListParagraph"/>
        <w:numPr>
          <w:ilvl w:val="1"/>
          <w:numId w:val="10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F74A38" w:rsidRDefault="00F74A38">
      <w:pPr>
        <w:pStyle w:val="BodyText"/>
        <w:spacing w:before="10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F74A38" w:rsidRDefault="0077035D">
      <w:pPr>
        <w:pStyle w:val="ListParagraph"/>
        <w:numPr>
          <w:ilvl w:val="1"/>
          <w:numId w:val="10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F74A38" w:rsidRDefault="00F74A38">
      <w:pPr>
        <w:pStyle w:val="BodyText"/>
        <w:spacing w:before="5"/>
        <w:rPr>
          <w:rFonts w:ascii="Cambria"/>
          <w:b/>
          <w:sz w:val="15"/>
        </w:rPr>
      </w:pPr>
    </w:p>
    <w:p w:rsidR="00F74A38" w:rsidRDefault="0077035D">
      <w:pPr>
        <w:pStyle w:val="ListParagraph"/>
        <w:numPr>
          <w:ilvl w:val="2"/>
          <w:numId w:val="10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F74A38" w:rsidRDefault="00F74A38">
      <w:pPr>
        <w:pStyle w:val="BodyText"/>
        <w:spacing w:before="8"/>
        <w:rPr>
          <w:rFonts w:ascii="Cambria"/>
          <w:b/>
          <w:sz w:val="16"/>
        </w:rPr>
      </w:pPr>
    </w:p>
    <w:p w:rsidR="00F74A38" w:rsidRDefault="0077035D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F74A38" w:rsidRDefault="0077035D">
      <w:pPr>
        <w:pStyle w:val="ListParagraph"/>
        <w:numPr>
          <w:ilvl w:val="2"/>
          <w:numId w:val="10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F74A38" w:rsidRDefault="00F74A38">
      <w:pPr>
        <w:pStyle w:val="BodyText"/>
        <w:spacing w:before="8"/>
        <w:rPr>
          <w:rFonts w:ascii="Cambria"/>
          <w:b/>
          <w:sz w:val="16"/>
        </w:rPr>
      </w:pPr>
    </w:p>
    <w:p w:rsidR="00F74A38" w:rsidRDefault="0077035D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F74A38" w:rsidRDefault="0077035D">
      <w:pPr>
        <w:pStyle w:val="ListParagraph"/>
        <w:numPr>
          <w:ilvl w:val="2"/>
          <w:numId w:val="10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BodyText"/>
        <w:spacing w:before="1"/>
        <w:ind w:left="900"/>
      </w:pPr>
      <w:r>
        <w:rPr>
          <w:w w:val="115"/>
        </w:rPr>
        <w:t>SCIM</w:t>
      </w:r>
    </w:p>
    <w:p w:rsidR="00F74A38" w:rsidRDefault="0077035D">
      <w:pPr>
        <w:pStyle w:val="Heading1"/>
        <w:numPr>
          <w:ilvl w:val="0"/>
          <w:numId w:val="10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8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ind w:left="617"/>
        <w:jc w:val="both"/>
        <w:rPr>
          <w:sz w:val="18"/>
        </w:rPr>
      </w:pPr>
      <w:r>
        <w:rPr>
          <w:w w:val="115"/>
          <w:sz w:val="18"/>
        </w:rPr>
        <w:t>Nu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cazul</w:t>
      </w:r>
    </w:p>
    <w:p w:rsidR="00F74A38" w:rsidRDefault="0077035D">
      <w:pPr>
        <w:pStyle w:val="ListParagraph"/>
        <w:numPr>
          <w:ilvl w:val="1"/>
          <w:numId w:val="8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7"/>
        </w:numPr>
        <w:tabs>
          <w:tab w:val="left" w:pos="620"/>
        </w:tabs>
        <w:ind w:left="619" w:hanging="120"/>
        <w:jc w:val="both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du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11</w:t>
      </w:r>
      <w:r>
        <w:rPr>
          <w:w w:val="117"/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5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5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5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5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5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5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48"/>
          <w:sz w:val="18"/>
        </w:rPr>
        <w:t>1</w:t>
      </w:r>
    </w:p>
    <w:p w:rsidR="00F74A38" w:rsidRDefault="00F74A38">
      <w:pPr>
        <w:pStyle w:val="BodyText"/>
        <w:spacing w:before="6"/>
        <w:rPr>
          <w:sz w:val="17"/>
        </w:rPr>
      </w:pPr>
    </w:p>
    <w:p w:rsidR="00F74A38" w:rsidRDefault="0077035D">
      <w:pPr>
        <w:pStyle w:val="BodyText"/>
        <w:spacing w:line="235" w:lineRule="auto"/>
        <w:ind w:left="500" w:right="122" w:firstLine="2729"/>
        <w:jc w:val="both"/>
      </w:pPr>
      <w:r>
        <w:rPr>
          <w:w w:val="115"/>
        </w:rPr>
        <w:t>- Legea nr. 87/ 2006 pentru aprobarea Ordonanţei de urgenţă a Guvernului nr.</w:t>
      </w:r>
      <w:r>
        <w:rPr>
          <w:spacing w:val="1"/>
          <w:w w:val="115"/>
        </w:rPr>
        <w:t xml:space="preserve"> </w:t>
      </w:r>
      <w:r>
        <w:rPr>
          <w:w w:val="115"/>
        </w:rPr>
        <w:t>75/2005,</w:t>
      </w:r>
      <w:r>
        <w:rPr>
          <w:spacing w:val="1"/>
          <w:w w:val="115"/>
        </w:rPr>
        <w:t xml:space="preserve"> </w:t>
      </w:r>
      <w:r>
        <w:rPr>
          <w:w w:val="115"/>
        </w:rPr>
        <w:t>privind</w:t>
      </w:r>
      <w:r>
        <w:rPr>
          <w:spacing w:val="1"/>
          <w:w w:val="115"/>
        </w:rPr>
        <w:t xml:space="preserve"> </w:t>
      </w:r>
      <w:r>
        <w:rPr>
          <w:w w:val="115"/>
        </w:rPr>
        <w:t>asigurarea</w:t>
      </w:r>
      <w:r>
        <w:rPr>
          <w:spacing w:val="1"/>
          <w:w w:val="115"/>
        </w:rPr>
        <w:t xml:space="preserve"> </w:t>
      </w:r>
      <w:r>
        <w:rPr>
          <w:w w:val="115"/>
        </w:rPr>
        <w:t>calităţii</w:t>
      </w:r>
      <w:r>
        <w:rPr>
          <w:spacing w:val="1"/>
          <w:w w:val="115"/>
        </w:rPr>
        <w:t xml:space="preserve"> </w:t>
      </w:r>
      <w:r>
        <w:rPr>
          <w:w w:val="115"/>
        </w:rPr>
        <w:t>educaţiei,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modificările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completările</w:t>
      </w:r>
      <w:r>
        <w:rPr>
          <w:spacing w:val="1"/>
          <w:w w:val="115"/>
        </w:rPr>
        <w:t xml:space="preserve"> </w:t>
      </w:r>
      <w:r>
        <w:rPr>
          <w:w w:val="115"/>
        </w:rPr>
        <w:t>ulterioare,  Publicat  în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ni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u</w:t>
      </w:r>
      <w:r>
        <w:rPr>
          <w:w w:val="111"/>
        </w:rPr>
        <w:t>l</w:t>
      </w:r>
      <w:r>
        <w:rPr>
          <w:spacing w:val="13"/>
        </w:rPr>
        <w:t xml:space="preserve"> </w:t>
      </w:r>
      <w:r>
        <w:rPr>
          <w:spacing w:val="-1"/>
          <w:w w:val="110"/>
        </w:rPr>
        <w:t>O</w:t>
      </w:r>
      <w:r>
        <w:rPr>
          <w:spacing w:val="-1"/>
          <w:w w:val="113"/>
        </w:rPr>
        <w:t>f</w:t>
      </w:r>
      <w:r>
        <w:rPr>
          <w:spacing w:val="-1"/>
          <w:w w:val="109"/>
        </w:rPr>
        <w:t>i</w:t>
      </w:r>
      <w:r>
        <w:rPr>
          <w:spacing w:val="-1"/>
          <w:w w:val="123"/>
        </w:rPr>
        <w:t>c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a</w:t>
      </w:r>
      <w:r>
        <w:rPr>
          <w:spacing w:val="-1"/>
          <w:w w:val="111"/>
        </w:rPr>
        <w:t>l</w:t>
      </w:r>
      <w:r>
        <w:rPr>
          <w:w w:val="117"/>
        </w:rPr>
        <w:t>,</w:t>
      </w:r>
      <w:r>
        <w:rPr>
          <w:spacing w:val="13"/>
        </w:rPr>
        <w:t xml:space="preserve"> </w:t>
      </w:r>
      <w:r>
        <w:rPr>
          <w:spacing w:val="-9"/>
          <w:w w:val="110"/>
        </w:rPr>
        <w:t>P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rt</w:t>
      </w:r>
      <w:r>
        <w:rPr>
          <w:spacing w:val="-1"/>
          <w:w w:val="122"/>
        </w:rPr>
        <w:t>e</w:t>
      </w:r>
      <w:r>
        <w:rPr>
          <w:w w:val="118"/>
        </w:rPr>
        <w:t>a</w:t>
      </w:r>
      <w:r>
        <w:rPr>
          <w:spacing w:val="13"/>
        </w:rPr>
        <w:t xml:space="preserve"> </w:t>
      </w:r>
      <w:r>
        <w:rPr>
          <w:w w:val="101"/>
        </w:rPr>
        <w:t>I</w:t>
      </w:r>
      <w:r>
        <w:rPr>
          <w:spacing w:val="13"/>
        </w:rPr>
        <w:t xml:space="preserve"> </w:t>
      </w:r>
      <w:r>
        <w:rPr>
          <w:spacing w:val="-1"/>
          <w:w w:val="109"/>
        </w:rPr>
        <w:t>n</w:t>
      </w:r>
      <w:r>
        <w:rPr>
          <w:spacing w:val="-20"/>
          <w:w w:val="116"/>
        </w:rPr>
        <w:t>r</w:t>
      </w:r>
      <w:r>
        <w:rPr>
          <w:w w:val="117"/>
        </w:rPr>
        <w:t>.</w:t>
      </w:r>
      <w:r>
        <w:rPr>
          <w:spacing w:val="13"/>
        </w:rPr>
        <w:t xml:space="preserve"> </w:t>
      </w:r>
      <w:r>
        <w:rPr>
          <w:spacing w:val="-1"/>
          <w:w w:val="115"/>
        </w:rPr>
        <w:t>33</w:t>
      </w:r>
      <w:r>
        <w:rPr>
          <w:w w:val="112"/>
        </w:rPr>
        <w:t>4</w:t>
      </w:r>
      <w:r>
        <w:rPr>
          <w:spacing w:val="13"/>
        </w:rPr>
        <w:t xml:space="preserve"> </w:t>
      </w:r>
      <w:r>
        <w:rPr>
          <w:spacing w:val="-1"/>
          <w:w w:val="111"/>
        </w:rPr>
        <w:t>d</w:t>
      </w:r>
      <w:r>
        <w:rPr>
          <w:spacing w:val="-1"/>
          <w:w w:val="109"/>
        </w:rPr>
        <w:t>i</w:t>
      </w:r>
      <w:r>
        <w:rPr>
          <w:w w:val="109"/>
        </w:rPr>
        <w:t>n</w:t>
      </w:r>
      <w:r>
        <w:rPr>
          <w:spacing w:val="13"/>
        </w:rPr>
        <w:t xml:space="preserve"> </w:t>
      </w:r>
      <w:r>
        <w:rPr>
          <w:spacing w:val="-1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1"/>
          <w:w w:val="71"/>
        </w:rPr>
        <w:t>/</w:t>
      </w:r>
      <w:r>
        <w:rPr>
          <w:spacing w:val="-1"/>
          <w:w w:val="103"/>
        </w:rPr>
        <w:t>0</w:t>
      </w:r>
      <w:r>
        <w:rPr>
          <w:spacing w:val="-1"/>
          <w:w w:val="112"/>
        </w:rPr>
        <w:t>4</w:t>
      </w:r>
      <w:r>
        <w:rPr>
          <w:spacing w:val="-1"/>
          <w:w w:val="71"/>
        </w:rPr>
        <w:t>/</w:t>
      </w:r>
      <w:r>
        <w:rPr>
          <w:spacing w:val="-1"/>
          <w:w w:val="113"/>
        </w:rPr>
        <w:t>2</w:t>
      </w:r>
      <w:r>
        <w:rPr>
          <w:spacing w:val="-1"/>
          <w:w w:val="103"/>
        </w:rPr>
        <w:t>00</w:t>
      </w:r>
      <w:r>
        <w:rPr>
          <w:w w:val="112"/>
        </w:rPr>
        <w:t>6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line="198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E</w:t>
      </w:r>
      <w:r>
        <w:rPr>
          <w:w w:val="114"/>
          <w:sz w:val="18"/>
        </w:rPr>
        <w:t>N</w:t>
      </w:r>
      <w:r>
        <w:rPr>
          <w:spacing w:val="-1"/>
          <w:w w:val="119"/>
          <w:sz w:val="18"/>
        </w:rPr>
        <w:t>C</w:t>
      </w:r>
      <w:r>
        <w:rPr>
          <w:w w:val="122"/>
          <w:sz w:val="18"/>
        </w:rPr>
        <w:t>Ș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6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10"/>
          <w:sz w:val="18"/>
        </w:rPr>
        <w:t>O</w:t>
      </w:r>
      <w:r>
        <w:rPr>
          <w:spacing w:val="-1"/>
          <w:w w:val="115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1"/>
          <w:sz w:val="18"/>
        </w:rPr>
        <w:t>I</w:t>
      </w:r>
      <w:r>
        <w:rPr>
          <w:spacing w:val="-11"/>
          <w:w w:val="110"/>
          <w:sz w:val="18"/>
        </w:rPr>
        <w:t>P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6"/>
          <w:sz w:val="18"/>
        </w:rPr>
        <w:t>7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03"/>
          <w:sz w:val="18"/>
        </w:rPr>
        <w:t>0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before="1" w:line="235" w:lineRule="auto"/>
        <w:ind w:right="118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5"/>
          <w:sz w:val="18"/>
        </w:rPr>
        <w:t>3</w:t>
      </w:r>
      <w:r>
        <w:rPr>
          <w:spacing w:val="-1"/>
          <w:w w:val="103"/>
          <w:sz w:val="18"/>
        </w:rPr>
        <w:t>0</w:t>
      </w:r>
      <w:r>
        <w:rPr>
          <w:spacing w:val="-1"/>
          <w:w w:val="113"/>
          <w:sz w:val="18"/>
        </w:rPr>
        <w:t>2</w:t>
      </w:r>
      <w:r>
        <w:rPr>
          <w:spacing w:val="-1"/>
          <w:w w:val="126"/>
          <w:sz w:val="18"/>
        </w:rPr>
        <w:t>7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x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 xml:space="preserve">e </w:t>
      </w:r>
      <w:r>
        <w:rPr>
          <w:w w:val="115"/>
          <w:sz w:val="18"/>
        </w:rPr>
        <w:t>a unităților de învățământ preuniversitar la Ordinul ministrului educației naționale şi cercetării ştiinţifice nr.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ulu</w:t>
      </w:r>
      <w:r>
        <w:rPr>
          <w:spacing w:val="-1"/>
          <w:w w:val="109"/>
          <w:sz w:val="18"/>
        </w:rPr>
        <w:t>i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publicat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63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22.01.2018</w:t>
      </w:r>
    </w:p>
    <w:p w:rsidR="00F74A38" w:rsidRDefault="0077035D">
      <w:pPr>
        <w:pStyle w:val="ListParagraph"/>
        <w:numPr>
          <w:ilvl w:val="1"/>
          <w:numId w:val="8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lastRenderedPageBreak/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F74A38" w:rsidRDefault="00F74A38">
      <w:pPr>
        <w:pStyle w:val="BodyText"/>
        <w:spacing w:before="10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before="1"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714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71"/>
          <w:sz w:val="18"/>
        </w:rPr>
        <w:t>/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w w:val="114"/>
          <w:sz w:val="18"/>
        </w:rPr>
        <w:t>N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odolo</w:t>
      </w:r>
      <w:r>
        <w:rPr>
          <w:spacing w:val="-1"/>
          <w:w w:val="125"/>
          <w:sz w:val="18"/>
        </w:rPr>
        <w:t>g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6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 xml:space="preserve">a </w:t>
      </w:r>
      <w:r>
        <w:rPr>
          <w:w w:val="115"/>
          <w:sz w:val="18"/>
        </w:rPr>
        <w:t>metodologică și supravegherea stadiului implementării şi dezvoltării sistemului de control intern managerial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entităţile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apărut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12.04.2016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F74A38" w:rsidRDefault="0077035D">
      <w:pPr>
        <w:pStyle w:val="ListParagraph"/>
        <w:numPr>
          <w:ilvl w:val="1"/>
          <w:numId w:val="8"/>
        </w:numPr>
        <w:tabs>
          <w:tab w:val="left" w:pos="938"/>
        </w:tabs>
        <w:spacing w:before="167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</w:p>
    <w:p w:rsidR="00F74A38" w:rsidRDefault="0077035D">
      <w:pPr>
        <w:pStyle w:val="ListParagraph"/>
        <w:numPr>
          <w:ilvl w:val="0"/>
          <w:numId w:val="7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F74A38" w:rsidRDefault="0077035D">
      <w:pPr>
        <w:pStyle w:val="Heading1"/>
        <w:numPr>
          <w:ilvl w:val="0"/>
          <w:numId w:val="10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F74A38" w:rsidRDefault="00F74A3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F74A38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F74A38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27"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F74A38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F74A3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F74A38" w:rsidRDefault="0077035D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Măsuri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control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spacing w:before="9"/>
              <w:ind w:left="27" w:right="11" w:firstLine="26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Stabilirea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acţiuni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vederea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monitorizării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verificării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permanente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periodice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unei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activităţi,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unei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situaţii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ş.a.,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evidenţia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progresele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îmbunătăţirea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activităţii.</w:t>
            </w:r>
          </w:p>
        </w:tc>
      </w:tr>
      <w:tr w:rsidR="00F74A38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 w:firstLine="268"/>
              <w:rPr>
                <w:sz w:val="16"/>
              </w:rPr>
            </w:pPr>
            <w:r>
              <w:rPr>
                <w:w w:val="115"/>
                <w:sz w:val="16"/>
              </w:rPr>
              <w:t>Activitatea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continuă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colectare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informaţiilor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relevante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despre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modul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desfăşurare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procesului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activităţii.</w:t>
            </w:r>
          </w:p>
        </w:tc>
      </w:tr>
      <w:tr w:rsidR="00F74A38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F74A38" w:rsidRDefault="0077035D">
            <w:pPr>
              <w:pStyle w:val="TableParagraph"/>
              <w:spacing w:before="0" w:line="237" w:lineRule="auto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F74A38" w:rsidRDefault="0077035D">
            <w:pPr>
              <w:pStyle w:val="TableParagraph"/>
              <w:spacing w:before="0" w:line="180" w:lineRule="exact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F74A38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F74A38" w:rsidRDefault="0077035D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F74A38" w:rsidRDefault="0077035D">
      <w:pPr>
        <w:pStyle w:val="ListParagraph"/>
        <w:numPr>
          <w:ilvl w:val="1"/>
          <w:numId w:val="6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F74A38" w:rsidRDefault="00F74A38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F74A38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I.S.J.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Inspectoratul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Școlar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Județean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CEAC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ROFUIP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Regulamentul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funcționare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unităților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preuniversitar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RI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Regulamentul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Consiliul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administrație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lastRenderedPageBreak/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MEN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Educației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Naționale</w:t>
            </w:r>
          </w:p>
        </w:tc>
      </w:tr>
      <w:tr w:rsidR="00F74A3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MENCŞ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 Educației Naționale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 Cercetării Științifice</w:t>
            </w:r>
          </w:p>
        </w:tc>
      </w:tr>
      <w:tr w:rsidR="00F74A38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F74A38" w:rsidRDefault="0077035D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F74A38" w:rsidRDefault="0077035D">
      <w:pPr>
        <w:pStyle w:val="ListParagraph"/>
        <w:numPr>
          <w:ilvl w:val="0"/>
          <w:numId w:val="10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F74A38" w:rsidRDefault="00F74A38">
      <w:pPr>
        <w:pStyle w:val="BodyText"/>
        <w:spacing w:before="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1"/>
          <w:numId w:val="5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F74A38" w:rsidRDefault="00F74A38">
      <w:pPr>
        <w:pStyle w:val="BodyText"/>
        <w:spacing w:before="11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35" w:lineRule="auto"/>
        <w:ind w:left="100" w:firstLine="244"/>
      </w:pPr>
      <w:r>
        <w:rPr>
          <w:w w:val="115"/>
        </w:rPr>
        <w:t>Directorul</w:t>
      </w:r>
      <w:r>
        <w:rPr>
          <w:spacing w:val="8"/>
          <w:w w:val="115"/>
        </w:rPr>
        <w:t xml:space="preserve"> </w:t>
      </w:r>
      <w:r>
        <w:rPr>
          <w:w w:val="115"/>
        </w:rPr>
        <w:t>unității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8"/>
          <w:w w:val="115"/>
        </w:rPr>
        <w:t xml:space="preserve"> </w:t>
      </w:r>
      <w:r>
        <w:rPr>
          <w:w w:val="115"/>
        </w:rPr>
        <w:t>inițiază,</w:t>
      </w:r>
      <w:r>
        <w:rPr>
          <w:spacing w:val="9"/>
          <w:w w:val="115"/>
        </w:rPr>
        <w:t xml:space="preserve"> </w:t>
      </w:r>
      <w:r>
        <w:rPr>
          <w:w w:val="115"/>
        </w:rPr>
        <w:t>aplică</w:t>
      </w:r>
      <w:r>
        <w:rPr>
          <w:spacing w:val="8"/>
          <w:w w:val="115"/>
        </w:rPr>
        <w:t xml:space="preserve"> </w:t>
      </w:r>
      <w:r>
        <w:rPr>
          <w:w w:val="115"/>
        </w:rPr>
        <w:t>și</w:t>
      </w:r>
      <w:r>
        <w:rPr>
          <w:spacing w:val="8"/>
          <w:w w:val="115"/>
        </w:rPr>
        <w:t xml:space="preserve"> </w:t>
      </w:r>
      <w:r>
        <w:rPr>
          <w:w w:val="115"/>
        </w:rPr>
        <w:t>dezvoltă</w:t>
      </w:r>
      <w:r>
        <w:rPr>
          <w:spacing w:val="8"/>
          <w:w w:val="115"/>
        </w:rPr>
        <w:t xml:space="preserve"> </w:t>
      </w:r>
      <w:r>
        <w:rPr>
          <w:w w:val="115"/>
        </w:rPr>
        <w:t>controale</w:t>
      </w:r>
      <w:r>
        <w:rPr>
          <w:spacing w:val="8"/>
          <w:w w:val="115"/>
        </w:rPr>
        <w:t xml:space="preserve"> </w:t>
      </w:r>
      <w:r>
        <w:rPr>
          <w:w w:val="115"/>
        </w:rPr>
        <w:t>adecvate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supraveghere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activităților,</w:t>
      </w:r>
      <w:r>
        <w:rPr>
          <w:spacing w:val="1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tranzacțiilor,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scopul</w:t>
      </w:r>
      <w:r>
        <w:rPr>
          <w:spacing w:val="6"/>
          <w:w w:val="115"/>
        </w:rPr>
        <w:t xml:space="preserve"> </w:t>
      </w:r>
      <w:r>
        <w:rPr>
          <w:w w:val="115"/>
        </w:rPr>
        <w:t>realizării</w:t>
      </w:r>
      <w:r>
        <w:rPr>
          <w:spacing w:val="6"/>
          <w:w w:val="115"/>
        </w:rPr>
        <w:t xml:space="preserve"> </w:t>
      </w:r>
      <w:r>
        <w:rPr>
          <w:w w:val="115"/>
        </w:rPr>
        <w:t>eficace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acestora.</w:t>
      </w:r>
    </w:p>
    <w:p w:rsidR="00F74A38" w:rsidRDefault="0077035D">
      <w:pPr>
        <w:pStyle w:val="BodyText"/>
        <w:spacing w:line="198" w:lineRule="exact"/>
        <w:ind w:left="337"/>
      </w:pPr>
      <w:r>
        <w:rPr>
          <w:w w:val="115"/>
        </w:rPr>
        <w:t>Supravegherea</w:t>
      </w:r>
      <w:r>
        <w:rPr>
          <w:spacing w:val="8"/>
          <w:w w:val="115"/>
        </w:rPr>
        <w:t xml:space="preserve"> </w:t>
      </w:r>
      <w:r>
        <w:rPr>
          <w:w w:val="115"/>
        </w:rPr>
        <w:t>activităţilor</w:t>
      </w:r>
      <w:r>
        <w:rPr>
          <w:spacing w:val="8"/>
          <w:w w:val="115"/>
        </w:rPr>
        <w:t xml:space="preserve"> </w:t>
      </w:r>
      <w:r>
        <w:rPr>
          <w:w w:val="115"/>
        </w:rPr>
        <w:t>este</w:t>
      </w:r>
      <w:r>
        <w:rPr>
          <w:spacing w:val="9"/>
          <w:w w:val="115"/>
        </w:rPr>
        <w:t xml:space="preserve"> </w:t>
      </w:r>
      <w:r>
        <w:rPr>
          <w:w w:val="115"/>
        </w:rPr>
        <w:t>adecvată,</w:t>
      </w:r>
      <w:r>
        <w:rPr>
          <w:spacing w:val="8"/>
          <w:w w:val="115"/>
        </w:rPr>
        <w:t xml:space="preserve"> </w:t>
      </w:r>
      <w:r>
        <w:rPr>
          <w:w w:val="115"/>
        </w:rPr>
        <w:t>în</w:t>
      </w:r>
      <w:r>
        <w:rPr>
          <w:spacing w:val="8"/>
          <w:w w:val="115"/>
        </w:rPr>
        <w:t xml:space="preserve"> </w:t>
      </w:r>
      <w:r>
        <w:rPr>
          <w:w w:val="115"/>
        </w:rPr>
        <w:t>măsura</w:t>
      </w:r>
      <w:r>
        <w:rPr>
          <w:spacing w:val="9"/>
          <w:w w:val="115"/>
        </w:rPr>
        <w:t xml:space="preserve"> </w:t>
      </w:r>
      <w:r>
        <w:rPr>
          <w:w w:val="115"/>
        </w:rPr>
        <w:t>în</w:t>
      </w:r>
      <w:r>
        <w:rPr>
          <w:spacing w:val="8"/>
          <w:w w:val="115"/>
        </w:rPr>
        <w:t xml:space="preserve"> </w:t>
      </w:r>
      <w:r>
        <w:rPr>
          <w:w w:val="115"/>
        </w:rPr>
        <w:t>care:</w:t>
      </w:r>
    </w:p>
    <w:p w:rsidR="00F74A38" w:rsidRDefault="0077035D">
      <w:pPr>
        <w:pStyle w:val="ListParagraph"/>
        <w:numPr>
          <w:ilvl w:val="0"/>
          <w:numId w:val="4"/>
        </w:numPr>
        <w:tabs>
          <w:tab w:val="left" w:pos="693"/>
        </w:tabs>
        <w:spacing w:line="200" w:lineRule="exact"/>
        <w:ind w:hanging="119"/>
        <w:rPr>
          <w:sz w:val="18"/>
        </w:rPr>
      </w:pPr>
      <w:r>
        <w:rPr>
          <w:w w:val="115"/>
          <w:sz w:val="18"/>
        </w:rPr>
        <w:t>fiecărui salariat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 comunică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atribuţiile,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responsabilităţile 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limitele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competenţă atribuite;</w:t>
      </w:r>
    </w:p>
    <w:p w:rsidR="00F74A38" w:rsidRDefault="0077035D">
      <w:pPr>
        <w:pStyle w:val="ListParagraph"/>
        <w:numPr>
          <w:ilvl w:val="0"/>
          <w:numId w:val="4"/>
        </w:numPr>
        <w:tabs>
          <w:tab w:val="left" w:pos="693"/>
        </w:tabs>
        <w:spacing w:line="200" w:lineRule="exact"/>
        <w:ind w:hanging="119"/>
        <w:rPr>
          <w:sz w:val="18"/>
        </w:rPr>
      </w:pPr>
      <w:r>
        <w:rPr>
          <w:w w:val="115"/>
          <w:sz w:val="18"/>
        </w:rPr>
        <w:t>se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evaluează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sistematic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fiecărui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salariat;</w:t>
      </w:r>
    </w:p>
    <w:p w:rsidR="00F74A38" w:rsidRDefault="0077035D">
      <w:pPr>
        <w:pStyle w:val="ListParagraph"/>
        <w:numPr>
          <w:ilvl w:val="0"/>
          <w:numId w:val="4"/>
        </w:numPr>
        <w:tabs>
          <w:tab w:val="left" w:pos="693"/>
        </w:tabs>
        <w:spacing w:line="202" w:lineRule="exact"/>
        <w:ind w:hanging="119"/>
        <w:rPr>
          <w:sz w:val="18"/>
        </w:rPr>
      </w:pPr>
      <w:r>
        <w:rPr>
          <w:w w:val="115"/>
          <w:sz w:val="18"/>
        </w:rPr>
        <w:t>se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aprobă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rezultatele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activităţii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diverse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etape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realizare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acesteia.</w:t>
      </w:r>
    </w:p>
    <w:p w:rsidR="00F74A38" w:rsidRDefault="00F74A38">
      <w:pPr>
        <w:pStyle w:val="BodyText"/>
        <w:rPr>
          <w:sz w:val="20"/>
        </w:rPr>
      </w:pPr>
    </w:p>
    <w:p w:rsidR="00F74A38" w:rsidRDefault="00F74A38">
      <w:pPr>
        <w:pStyle w:val="BodyText"/>
        <w:rPr>
          <w:sz w:val="20"/>
        </w:rPr>
      </w:pPr>
    </w:p>
    <w:p w:rsidR="00F74A38" w:rsidRDefault="0077035D">
      <w:pPr>
        <w:pStyle w:val="ListParagraph"/>
        <w:numPr>
          <w:ilvl w:val="1"/>
          <w:numId w:val="5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BodyText"/>
        <w:spacing w:before="1"/>
        <w:ind w:left="337"/>
      </w:pPr>
      <w:r>
        <w:rPr>
          <w:w w:val="115"/>
        </w:rPr>
        <w:t>Documentele</w:t>
      </w:r>
      <w:r>
        <w:rPr>
          <w:spacing w:val="2"/>
          <w:w w:val="115"/>
        </w:rPr>
        <w:t xml:space="preserve"> </w:t>
      </w:r>
      <w:r>
        <w:rPr>
          <w:w w:val="115"/>
        </w:rPr>
        <w:t>utilizate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elaborarea</w:t>
      </w:r>
      <w:r>
        <w:rPr>
          <w:spacing w:val="3"/>
          <w:w w:val="115"/>
        </w:rPr>
        <w:t xml:space="preserve"> </w:t>
      </w:r>
      <w:r>
        <w:rPr>
          <w:w w:val="115"/>
        </w:rPr>
        <w:t>procedurii</w:t>
      </w:r>
      <w:r>
        <w:rPr>
          <w:spacing w:val="2"/>
          <w:w w:val="115"/>
        </w:rPr>
        <w:t xml:space="preserve"> </w:t>
      </w:r>
      <w:r>
        <w:rPr>
          <w:w w:val="115"/>
        </w:rPr>
        <w:t>sunt</w:t>
      </w:r>
      <w:r>
        <w:rPr>
          <w:spacing w:val="2"/>
          <w:w w:val="115"/>
        </w:rPr>
        <w:t xml:space="preserve"> </w:t>
      </w:r>
      <w:r>
        <w:rPr>
          <w:w w:val="115"/>
        </w:rPr>
        <w:t>OMFP</w:t>
      </w:r>
      <w:r>
        <w:rPr>
          <w:spacing w:val="2"/>
          <w:w w:val="115"/>
        </w:rPr>
        <w:t xml:space="preserve"> </w:t>
      </w:r>
      <w:r>
        <w:rPr>
          <w:w w:val="115"/>
        </w:rPr>
        <w:t>și</w:t>
      </w:r>
      <w:r>
        <w:rPr>
          <w:spacing w:val="3"/>
          <w:w w:val="115"/>
        </w:rPr>
        <w:t xml:space="preserve"> </w:t>
      </w:r>
      <w:r>
        <w:rPr>
          <w:w w:val="115"/>
        </w:rPr>
        <w:t>anexele</w:t>
      </w:r>
      <w:r>
        <w:rPr>
          <w:spacing w:val="2"/>
          <w:w w:val="115"/>
        </w:rPr>
        <w:t xml:space="preserve"> </w:t>
      </w:r>
      <w:r>
        <w:rPr>
          <w:w w:val="115"/>
        </w:rPr>
        <w:t>acestuia.</w:t>
      </w: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F74A38" w:rsidRDefault="00F74A38">
      <w:pPr>
        <w:pStyle w:val="BodyText"/>
        <w:spacing w:before="11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3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F74A38" w:rsidRDefault="00F74A38">
      <w:pPr>
        <w:pStyle w:val="BodyText"/>
        <w:spacing w:before="10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35" w:lineRule="auto"/>
        <w:ind w:left="100" w:firstLine="251"/>
      </w:pPr>
      <w:r>
        <w:rPr>
          <w:w w:val="115"/>
        </w:rPr>
        <w:t>Pentru</w:t>
      </w:r>
      <w:r>
        <w:rPr>
          <w:spacing w:val="20"/>
          <w:w w:val="115"/>
        </w:rPr>
        <w:t xml:space="preserve"> </w:t>
      </w:r>
      <w:r>
        <w:rPr>
          <w:w w:val="115"/>
        </w:rPr>
        <w:t>asigurarea</w:t>
      </w:r>
      <w:r>
        <w:rPr>
          <w:spacing w:val="20"/>
          <w:w w:val="115"/>
        </w:rPr>
        <w:t xml:space="preserve"> </w:t>
      </w:r>
      <w:r>
        <w:rPr>
          <w:w w:val="115"/>
        </w:rPr>
        <w:t>condiţiilor</w:t>
      </w:r>
      <w:r>
        <w:rPr>
          <w:spacing w:val="19"/>
          <w:w w:val="115"/>
        </w:rPr>
        <w:t xml:space="preserve"> </w:t>
      </w:r>
      <w:r>
        <w:rPr>
          <w:w w:val="115"/>
        </w:rPr>
        <w:t>necesare</w:t>
      </w:r>
      <w:r>
        <w:rPr>
          <w:spacing w:val="20"/>
          <w:w w:val="115"/>
        </w:rPr>
        <w:t xml:space="preserve"> </w:t>
      </w:r>
      <w:r>
        <w:rPr>
          <w:w w:val="115"/>
        </w:rPr>
        <w:t>cunoaşterii</w:t>
      </w:r>
      <w:r>
        <w:rPr>
          <w:spacing w:val="20"/>
          <w:w w:val="115"/>
        </w:rPr>
        <w:t xml:space="preserve"> </w:t>
      </w:r>
      <w:r>
        <w:rPr>
          <w:w w:val="115"/>
        </w:rPr>
        <w:t>și</w:t>
      </w:r>
      <w:r>
        <w:rPr>
          <w:spacing w:val="20"/>
          <w:w w:val="115"/>
        </w:rPr>
        <w:t xml:space="preserve"> </w:t>
      </w:r>
      <w:r>
        <w:rPr>
          <w:w w:val="115"/>
        </w:rPr>
        <w:t>aplicării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către</w:t>
      </w:r>
      <w:r>
        <w:rPr>
          <w:spacing w:val="20"/>
          <w:w w:val="115"/>
        </w:rPr>
        <w:t xml:space="preserve"> </w:t>
      </w:r>
      <w:r>
        <w:rPr>
          <w:w w:val="115"/>
        </w:rPr>
        <w:t>salariaţii</w:t>
      </w:r>
      <w:r>
        <w:rPr>
          <w:spacing w:val="20"/>
          <w:w w:val="115"/>
        </w:rPr>
        <w:t xml:space="preserve"> </w:t>
      </w:r>
      <w:r>
        <w:rPr>
          <w:w w:val="115"/>
        </w:rPr>
        <w:t>entității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prevederilor</w:t>
      </w:r>
      <w:r>
        <w:rPr>
          <w:spacing w:val="20"/>
          <w:w w:val="115"/>
        </w:rPr>
        <w:t xml:space="preserve"> </w:t>
      </w:r>
      <w:r>
        <w:rPr>
          <w:w w:val="115"/>
        </w:rPr>
        <w:t>legale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6"/>
          <w:w w:val="115"/>
        </w:rPr>
        <w:t xml:space="preserve"> </w:t>
      </w:r>
      <w:r>
        <w:rPr>
          <w:w w:val="115"/>
        </w:rPr>
        <w:t>activitatea</w:t>
      </w:r>
      <w:r>
        <w:rPr>
          <w:spacing w:val="7"/>
          <w:w w:val="115"/>
        </w:rPr>
        <w:t xml:space="preserve"> </w:t>
      </w:r>
      <w:r>
        <w:rPr>
          <w:w w:val="115"/>
        </w:rPr>
        <w:t>procedurată,</w:t>
      </w:r>
      <w:r>
        <w:rPr>
          <w:spacing w:val="6"/>
          <w:w w:val="115"/>
        </w:rPr>
        <w:t xml:space="preserve"> </w:t>
      </w:r>
      <w:r>
        <w:rPr>
          <w:w w:val="115"/>
        </w:rPr>
        <w:t>elaboratorul</w:t>
      </w:r>
      <w:r>
        <w:rPr>
          <w:spacing w:val="7"/>
          <w:w w:val="115"/>
        </w:rPr>
        <w:t xml:space="preserve"> </w:t>
      </w:r>
      <w:r>
        <w:rPr>
          <w:w w:val="115"/>
        </w:rPr>
        <w:t>va</w:t>
      </w:r>
      <w:r>
        <w:rPr>
          <w:spacing w:val="6"/>
          <w:w w:val="115"/>
        </w:rPr>
        <w:t xml:space="preserve"> </w:t>
      </w:r>
      <w:r>
        <w:rPr>
          <w:w w:val="115"/>
        </w:rPr>
        <w:t>difuza</w:t>
      </w:r>
      <w:r>
        <w:rPr>
          <w:spacing w:val="6"/>
          <w:w w:val="115"/>
        </w:rPr>
        <w:t xml:space="preserve"> </w:t>
      </w:r>
      <w:r>
        <w:rPr>
          <w:w w:val="115"/>
        </w:rPr>
        <w:t>procedura</w:t>
      </w:r>
      <w:r>
        <w:rPr>
          <w:spacing w:val="7"/>
          <w:w w:val="115"/>
        </w:rPr>
        <w:t xml:space="preserve"> </w:t>
      </w:r>
      <w:r>
        <w:rPr>
          <w:w w:val="115"/>
        </w:rPr>
        <w:t>conform</w:t>
      </w:r>
      <w:r>
        <w:rPr>
          <w:spacing w:val="6"/>
          <w:w w:val="115"/>
        </w:rPr>
        <w:t xml:space="preserve"> </w:t>
      </w:r>
      <w:r>
        <w:rPr>
          <w:w w:val="115"/>
        </w:rPr>
        <w:t>pct.3.</w:t>
      </w:r>
    </w:p>
    <w:p w:rsidR="00F74A38" w:rsidRDefault="00F74A38">
      <w:pPr>
        <w:pStyle w:val="BodyText"/>
        <w:rPr>
          <w:sz w:val="20"/>
        </w:rPr>
      </w:pPr>
    </w:p>
    <w:p w:rsidR="00F74A38" w:rsidRDefault="00F74A38">
      <w:pPr>
        <w:pStyle w:val="BodyText"/>
        <w:rPr>
          <w:sz w:val="20"/>
        </w:rPr>
      </w:pPr>
    </w:p>
    <w:p w:rsidR="00F74A38" w:rsidRDefault="0077035D">
      <w:pPr>
        <w:pStyle w:val="ListParagraph"/>
        <w:numPr>
          <w:ilvl w:val="1"/>
          <w:numId w:val="5"/>
        </w:numPr>
        <w:tabs>
          <w:tab w:val="left" w:pos="938"/>
        </w:tabs>
        <w:spacing w:before="116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34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F74A38" w:rsidRDefault="00F74A38">
      <w:pPr>
        <w:pStyle w:val="BodyText"/>
        <w:spacing w:before="8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Computer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Imprimantă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Copiator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Dosare</w:t>
      </w: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before="1" w:line="202" w:lineRule="exact"/>
        <w:ind w:left="217" w:hanging="118"/>
        <w:rPr>
          <w:sz w:val="18"/>
        </w:rPr>
      </w:pPr>
      <w:r>
        <w:rPr>
          <w:w w:val="115"/>
          <w:sz w:val="18"/>
        </w:rPr>
        <w:t>Director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spacing w:val="-1"/>
          <w:w w:val="115"/>
          <w:sz w:val="18"/>
        </w:rPr>
        <w:t>Conducătorii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compartimentelor</w:t>
      </w: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Președinte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F74A38" w:rsidRDefault="00F74A38">
      <w:pPr>
        <w:pStyle w:val="BodyText"/>
        <w:spacing w:before="7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0"/>
          <w:numId w:val="3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F74A38" w:rsidRDefault="00F74A38">
      <w:pPr>
        <w:pStyle w:val="BodyText"/>
        <w:rPr>
          <w:sz w:val="20"/>
        </w:rPr>
      </w:pPr>
    </w:p>
    <w:p w:rsidR="00F74A38" w:rsidRDefault="00F74A38">
      <w:pPr>
        <w:pStyle w:val="BodyText"/>
        <w:rPr>
          <w:sz w:val="20"/>
        </w:rPr>
      </w:pPr>
    </w:p>
    <w:p w:rsidR="00F74A38" w:rsidRDefault="0077035D">
      <w:pPr>
        <w:pStyle w:val="ListParagraph"/>
        <w:numPr>
          <w:ilvl w:val="1"/>
          <w:numId w:val="5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F74A38" w:rsidRDefault="00F74A38">
      <w:pPr>
        <w:pStyle w:val="BodyText"/>
        <w:spacing w:before="2"/>
        <w:rPr>
          <w:rFonts w:ascii="Cambria"/>
          <w:b/>
          <w:sz w:val="16"/>
        </w:rPr>
      </w:pP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F74A38" w:rsidRDefault="00F74A38">
      <w:pPr>
        <w:pStyle w:val="BodyText"/>
        <w:spacing w:before="10"/>
        <w:rPr>
          <w:rFonts w:ascii="Cambria"/>
          <w:b/>
          <w:sz w:val="16"/>
        </w:rPr>
      </w:pPr>
    </w:p>
    <w:p w:rsidR="00F74A38" w:rsidRDefault="0077035D">
      <w:pPr>
        <w:pStyle w:val="BodyText"/>
        <w:spacing w:before="1" w:line="235" w:lineRule="auto"/>
        <w:ind w:left="100" w:firstLine="274"/>
      </w:pPr>
      <w:r>
        <w:rPr>
          <w:w w:val="115"/>
        </w:rPr>
        <w:t>Operațiunile</w:t>
      </w:r>
      <w:r>
        <w:rPr>
          <w:spacing w:val="37"/>
          <w:w w:val="115"/>
        </w:rPr>
        <w:t xml:space="preserve"> </w:t>
      </w:r>
      <w:r>
        <w:rPr>
          <w:w w:val="115"/>
        </w:rPr>
        <w:t>și</w:t>
      </w:r>
      <w:r>
        <w:rPr>
          <w:spacing w:val="39"/>
          <w:w w:val="115"/>
        </w:rPr>
        <w:t xml:space="preserve"> </w:t>
      </w:r>
      <w:r>
        <w:rPr>
          <w:w w:val="115"/>
        </w:rPr>
        <w:t>acțiunile</w:t>
      </w:r>
      <w:r>
        <w:rPr>
          <w:spacing w:val="38"/>
          <w:w w:val="115"/>
        </w:rPr>
        <w:t xml:space="preserve"> </w:t>
      </w:r>
      <w:r>
        <w:rPr>
          <w:w w:val="115"/>
        </w:rPr>
        <w:t>privind</w:t>
      </w:r>
      <w:r>
        <w:rPr>
          <w:spacing w:val="39"/>
          <w:w w:val="115"/>
        </w:rPr>
        <w:t xml:space="preserve"> </w:t>
      </w:r>
      <w:r>
        <w:rPr>
          <w:w w:val="115"/>
        </w:rPr>
        <w:t>activitatea</w:t>
      </w:r>
      <w:r>
        <w:rPr>
          <w:spacing w:val="39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8"/>
          <w:w w:val="115"/>
        </w:rPr>
        <w:t xml:space="preserve"> </w:t>
      </w:r>
      <w:r>
        <w:rPr>
          <w:w w:val="115"/>
        </w:rPr>
        <w:t>se</w:t>
      </w:r>
      <w:r>
        <w:rPr>
          <w:spacing w:val="38"/>
          <w:w w:val="115"/>
        </w:rPr>
        <w:t xml:space="preserve"> </w:t>
      </w:r>
      <w:r>
        <w:rPr>
          <w:w w:val="115"/>
        </w:rPr>
        <w:t>vor</w:t>
      </w:r>
      <w:r>
        <w:rPr>
          <w:spacing w:val="39"/>
          <w:w w:val="115"/>
        </w:rPr>
        <w:t xml:space="preserve"> </w:t>
      </w:r>
      <w:r>
        <w:rPr>
          <w:w w:val="115"/>
        </w:rPr>
        <w:t>derula</w:t>
      </w:r>
      <w:r>
        <w:rPr>
          <w:spacing w:val="39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w w:val="115"/>
        </w:rPr>
        <w:t>către</w:t>
      </w:r>
      <w:r>
        <w:rPr>
          <w:spacing w:val="38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39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F74A38" w:rsidRDefault="00F74A38">
      <w:pPr>
        <w:pStyle w:val="BodyText"/>
        <w:spacing w:before="11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35" w:lineRule="auto"/>
        <w:ind w:left="100" w:right="123" w:firstLine="361"/>
        <w:jc w:val="both"/>
      </w:pPr>
      <w:r>
        <w:rPr>
          <w:w w:val="115"/>
        </w:rPr>
        <w:t>Directorul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conducătorii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1"/>
          <w:w w:val="115"/>
        </w:rPr>
        <w:t xml:space="preserve"> </w:t>
      </w:r>
      <w:r>
        <w:rPr>
          <w:w w:val="115"/>
        </w:rPr>
        <w:t>efectuează</w:t>
      </w:r>
      <w:r>
        <w:rPr>
          <w:spacing w:val="1"/>
          <w:w w:val="115"/>
        </w:rPr>
        <w:t xml:space="preserve"> </w:t>
      </w:r>
      <w:r>
        <w:rPr>
          <w:w w:val="115"/>
        </w:rPr>
        <w:t>supravegherea</w:t>
      </w:r>
      <w:r>
        <w:rPr>
          <w:spacing w:val="1"/>
          <w:w w:val="115"/>
        </w:rPr>
        <w:t xml:space="preserve"> </w:t>
      </w:r>
      <w:r>
        <w:rPr>
          <w:w w:val="115"/>
        </w:rPr>
        <w:t>salariaților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intermediul</w:t>
      </w:r>
      <w:r>
        <w:rPr>
          <w:spacing w:val="1"/>
          <w:w w:val="115"/>
        </w:rPr>
        <w:t xml:space="preserve"> </w:t>
      </w:r>
      <w:r>
        <w:rPr>
          <w:w w:val="115"/>
        </w:rPr>
        <w:t>controalelor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asigura</w:t>
      </w:r>
      <w:r>
        <w:rPr>
          <w:spacing w:val="1"/>
          <w:w w:val="115"/>
        </w:rPr>
        <w:t xml:space="preserve"> </w:t>
      </w:r>
      <w:r>
        <w:rPr>
          <w:w w:val="115"/>
        </w:rPr>
        <w:t>că</w:t>
      </w:r>
      <w:r>
        <w:rPr>
          <w:spacing w:val="1"/>
          <w:w w:val="115"/>
        </w:rPr>
        <w:t xml:space="preserve"> </w:t>
      </w:r>
      <w:r>
        <w:rPr>
          <w:w w:val="115"/>
        </w:rPr>
        <w:t>procedurile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respectate</w:t>
      </w:r>
      <w:r>
        <w:rPr>
          <w:spacing w:val="1"/>
          <w:w w:val="115"/>
        </w:rPr>
        <w:t xml:space="preserve"> </w:t>
      </w:r>
      <w:r>
        <w:rPr>
          <w:w w:val="115"/>
        </w:rPr>
        <w:t>de  salariați,  se  evaluează  desfășurarea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activităților,</w:t>
      </w:r>
      <w:r>
        <w:rPr>
          <w:spacing w:val="3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4"/>
          <w:w w:val="115"/>
        </w:rPr>
        <w:t xml:space="preserve"> </w:t>
      </w:r>
      <w:r>
        <w:rPr>
          <w:w w:val="115"/>
        </w:rPr>
        <w:t>și</w:t>
      </w:r>
      <w:r>
        <w:rPr>
          <w:spacing w:val="3"/>
          <w:w w:val="115"/>
        </w:rPr>
        <w:t xml:space="preserve"> </w:t>
      </w:r>
      <w:r>
        <w:rPr>
          <w:w w:val="115"/>
        </w:rPr>
        <w:t>tranzacțiilor</w:t>
      </w:r>
      <w:r>
        <w:rPr>
          <w:spacing w:val="4"/>
          <w:w w:val="115"/>
        </w:rPr>
        <w:t xml:space="preserve"> </w:t>
      </w:r>
      <w:r>
        <w:rPr>
          <w:w w:val="115"/>
        </w:rPr>
        <w:t>în</w:t>
      </w:r>
      <w:r>
        <w:rPr>
          <w:spacing w:val="3"/>
          <w:w w:val="115"/>
        </w:rPr>
        <w:t xml:space="preserve"> </w:t>
      </w:r>
      <w:r>
        <w:rPr>
          <w:w w:val="115"/>
        </w:rPr>
        <w:t>vederea</w:t>
      </w:r>
      <w:r>
        <w:rPr>
          <w:spacing w:val="4"/>
          <w:w w:val="115"/>
        </w:rPr>
        <w:t xml:space="preserve"> </w:t>
      </w:r>
      <w:r>
        <w:rPr>
          <w:w w:val="115"/>
        </w:rPr>
        <w:t>atingerii</w:t>
      </w:r>
      <w:r>
        <w:rPr>
          <w:spacing w:val="4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3"/>
          <w:w w:val="115"/>
        </w:rPr>
        <w:t xml:space="preserve"> </w:t>
      </w:r>
      <w:r>
        <w:rPr>
          <w:w w:val="115"/>
        </w:rPr>
        <w:t>unității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învățământ.</w:t>
      </w:r>
    </w:p>
    <w:p w:rsidR="00F74A38" w:rsidRDefault="0077035D">
      <w:pPr>
        <w:pStyle w:val="BodyText"/>
        <w:spacing w:line="235" w:lineRule="auto"/>
        <w:ind w:left="100" w:right="134" w:firstLine="255"/>
        <w:jc w:val="both"/>
      </w:pPr>
      <w:r>
        <w:rPr>
          <w:w w:val="115"/>
        </w:rPr>
        <w:t>Controlul intern este recunoscut ca parte integrantă a sistemului de control intern managerial și depinde de</w:t>
      </w:r>
      <w:r>
        <w:rPr>
          <w:spacing w:val="1"/>
          <w:w w:val="115"/>
        </w:rPr>
        <w:t xml:space="preserve"> </w:t>
      </w:r>
      <w:r>
        <w:rPr>
          <w:w w:val="115"/>
        </w:rPr>
        <w:t>factorul</w:t>
      </w:r>
      <w:r>
        <w:rPr>
          <w:spacing w:val="5"/>
          <w:w w:val="115"/>
        </w:rPr>
        <w:t xml:space="preserve"> </w:t>
      </w:r>
      <w:r>
        <w:rPr>
          <w:w w:val="115"/>
        </w:rPr>
        <w:t>uman</w:t>
      </w:r>
      <w:r>
        <w:rPr>
          <w:spacing w:val="6"/>
          <w:w w:val="115"/>
        </w:rPr>
        <w:t xml:space="preserve"> </w:t>
      </w:r>
      <w:r>
        <w:rPr>
          <w:w w:val="115"/>
        </w:rPr>
        <w:t>implicat,</w:t>
      </w:r>
      <w:r>
        <w:rPr>
          <w:spacing w:val="5"/>
          <w:w w:val="115"/>
        </w:rPr>
        <w:t xml:space="preserve"> </w:t>
      </w:r>
      <w:r>
        <w:rPr>
          <w:w w:val="115"/>
        </w:rPr>
        <w:t>resursele</w:t>
      </w:r>
      <w:r>
        <w:rPr>
          <w:spacing w:val="6"/>
          <w:w w:val="115"/>
        </w:rPr>
        <w:t xml:space="preserve"> </w:t>
      </w:r>
      <w:r>
        <w:rPr>
          <w:w w:val="115"/>
        </w:rPr>
        <w:t>disponibile</w:t>
      </w:r>
      <w:r>
        <w:rPr>
          <w:spacing w:val="5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valorile</w:t>
      </w:r>
      <w:r>
        <w:rPr>
          <w:spacing w:val="5"/>
          <w:w w:val="115"/>
        </w:rPr>
        <w:t xml:space="preserve"> </w:t>
      </w:r>
      <w:r>
        <w:rPr>
          <w:w w:val="115"/>
        </w:rPr>
        <w:t>organizaționale.</w:t>
      </w:r>
    </w:p>
    <w:p w:rsidR="00F74A38" w:rsidRDefault="0077035D">
      <w:pPr>
        <w:pStyle w:val="BodyText"/>
        <w:spacing w:line="235" w:lineRule="auto"/>
        <w:ind w:left="100" w:right="126" w:firstLine="244"/>
        <w:jc w:val="both"/>
      </w:pPr>
      <w:r>
        <w:rPr>
          <w:w w:val="115"/>
        </w:rPr>
        <w:t>Probabilitatea de realizare a obiectivelor este afectată de limitele inerente ale controlului intern. Acest fapt se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datorează unor factori interni și externi care nu au fost și nu au putut fi luați în considerare la proiectarea</w:t>
      </w:r>
      <w:r>
        <w:rPr>
          <w:spacing w:val="1"/>
          <w:w w:val="115"/>
        </w:rPr>
        <w:t xml:space="preserve"> </w:t>
      </w:r>
      <w:r>
        <w:rPr>
          <w:w w:val="115"/>
        </w:rPr>
        <w:t>controlului</w:t>
      </w:r>
      <w:r>
        <w:rPr>
          <w:spacing w:val="5"/>
          <w:w w:val="115"/>
        </w:rPr>
        <w:t xml:space="preserve"> </w:t>
      </w:r>
      <w:r>
        <w:rPr>
          <w:w w:val="115"/>
        </w:rPr>
        <w:t>intern,</w:t>
      </w:r>
      <w:r>
        <w:rPr>
          <w:spacing w:val="6"/>
          <w:w w:val="115"/>
        </w:rPr>
        <w:t xml:space="preserve"> </w:t>
      </w:r>
      <w:r>
        <w:rPr>
          <w:w w:val="115"/>
        </w:rPr>
        <w:t>cum</w:t>
      </w:r>
      <w:r>
        <w:rPr>
          <w:spacing w:val="5"/>
          <w:w w:val="115"/>
        </w:rPr>
        <w:t xml:space="preserve"> </w:t>
      </w:r>
      <w:r>
        <w:rPr>
          <w:w w:val="115"/>
        </w:rPr>
        <w:t>ar</w:t>
      </w:r>
      <w:r>
        <w:rPr>
          <w:spacing w:val="6"/>
          <w:w w:val="115"/>
        </w:rPr>
        <w:t xml:space="preserve"> </w:t>
      </w:r>
      <w:r>
        <w:rPr>
          <w:w w:val="115"/>
        </w:rPr>
        <w:t>fi</w:t>
      </w:r>
      <w:r>
        <w:rPr>
          <w:spacing w:val="5"/>
          <w:w w:val="115"/>
        </w:rPr>
        <w:t xml:space="preserve"> </w:t>
      </w:r>
      <w:r>
        <w:rPr>
          <w:w w:val="115"/>
        </w:rPr>
        <w:t>raportul</w:t>
      </w:r>
      <w:r>
        <w:rPr>
          <w:spacing w:val="6"/>
          <w:w w:val="115"/>
        </w:rPr>
        <w:t xml:space="preserve"> </w:t>
      </w:r>
      <w:r>
        <w:rPr>
          <w:w w:val="115"/>
        </w:rPr>
        <w:t>cost/beneficiu.</w:t>
      </w:r>
    </w:p>
    <w:p w:rsidR="00F74A38" w:rsidRDefault="0077035D" w:rsidP="002A698D">
      <w:pPr>
        <w:pStyle w:val="BodyText"/>
        <w:spacing w:line="200" w:lineRule="exact"/>
        <w:ind w:left="390"/>
        <w:jc w:val="both"/>
      </w:pPr>
      <w:r>
        <w:rPr>
          <w:w w:val="115"/>
        </w:rPr>
        <w:t>Conducerea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instituției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trebuie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să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aibă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în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vedere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imperativul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că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beneficiile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care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vor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deriva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din </w:t>
      </w:r>
      <w:r>
        <w:rPr>
          <w:spacing w:val="7"/>
          <w:w w:val="115"/>
        </w:rPr>
        <w:t xml:space="preserve"> </w:t>
      </w:r>
      <w:r>
        <w:rPr>
          <w:w w:val="115"/>
        </w:rPr>
        <w:t>aplicarea</w:t>
      </w:r>
      <w:r w:rsidR="002A698D">
        <w:rPr>
          <w:w w:val="115"/>
        </w:rPr>
        <w:t xml:space="preserve"> </w:t>
      </w:r>
      <w:r>
        <w:rPr>
          <w:w w:val="115"/>
        </w:rPr>
        <w:t>sistemului 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intern</w:t>
      </w:r>
      <w:r>
        <w:rPr>
          <w:spacing w:val="1"/>
          <w:w w:val="115"/>
        </w:rPr>
        <w:t xml:space="preserve"> </w:t>
      </w:r>
      <w:r>
        <w:rPr>
          <w:w w:val="115"/>
        </w:rPr>
        <w:t>managerial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fie</w:t>
      </w:r>
      <w:r>
        <w:rPr>
          <w:spacing w:val="1"/>
          <w:w w:val="115"/>
        </w:rPr>
        <w:t xml:space="preserve"> </w:t>
      </w:r>
      <w:r>
        <w:rPr>
          <w:w w:val="115"/>
        </w:rPr>
        <w:t>mai</w:t>
      </w:r>
      <w:r>
        <w:rPr>
          <w:spacing w:val="1"/>
          <w:w w:val="115"/>
        </w:rPr>
        <w:t xml:space="preserve"> </w:t>
      </w:r>
      <w:r>
        <w:rPr>
          <w:w w:val="115"/>
        </w:rPr>
        <w:t>mari</w:t>
      </w:r>
      <w:r>
        <w:rPr>
          <w:spacing w:val="1"/>
          <w:w w:val="115"/>
        </w:rPr>
        <w:t xml:space="preserve"> </w:t>
      </w:r>
      <w:r>
        <w:rPr>
          <w:w w:val="115"/>
        </w:rPr>
        <w:t>decât</w:t>
      </w:r>
      <w:r>
        <w:rPr>
          <w:spacing w:val="1"/>
          <w:w w:val="115"/>
        </w:rPr>
        <w:t xml:space="preserve"> </w:t>
      </w:r>
      <w:r>
        <w:rPr>
          <w:w w:val="115"/>
        </w:rPr>
        <w:t>costurile.</w:t>
      </w:r>
    </w:p>
    <w:p w:rsidR="00F74A38" w:rsidRDefault="0077035D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F74A38" w:rsidRDefault="00F74A38">
      <w:pPr>
        <w:pStyle w:val="BodyText"/>
        <w:spacing w:before="11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35" w:lineRule="auto"/>
        <w:ind w:left="100" w:firstLine="257"/>
      </w:pPr>
      <w:r>
        <w:rPr>
          <w:w w:val="115"/>
        </w:rPr>
        <w:t>Rezultatele</w:t>
      </w:r>
      <w:r>
        <w:rPr>
          <w:spacing w:val="2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22"/>
          <w:w w:val="115"/>
        </w:rPr>
        <w:t xml:space="preserve"> </w:t>
      </w:r>
      <w:r>
        <w:rPr>
          <w:w w:val="115"/>
        </w:rPr>
        <w:t>vor</w:t>
      </w:r>
      <w:r>
        <w:rPr>
          <w:spacing w:val="21"/>
          <w:w w:val="115"/>
        </w:rPr>
        <w:t xml:space="preserve"> </w:t>
      </w:r>
      <w:r>
        <w:rPr>
          <w:w w:val="115"/>
        </w:rPr>
        <w:t>fi</w:t>
      </w:r>
      <w:r>
        <w:rPr>
          <w:spacing w:val="2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w w:val="115"/>
        </w:rPr>
        <w:t>către</w:t>
      </w:r>
      <w:r>
        <w:rPr>
          <w:spacing w:val="22"/>
          <w:w w:val="115"/>
        </w:rPr>
        <w:t xml:space="preserve"> </w:t>
      </w:r>
      <w:r>
        <w:rPr>
          <w:w w:val="115"/>
        </w:rPr>
        <w:t>toate</w:t>
      </w:r>
      <w:r>
        <w:rPr>
          <w:spacing w:val="2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22"/>
          <w:w w:val="115"/>
        </w:rPr>
        <w:t xml:space="preserve"> </w:t>
      </w:r>
      <w:r>
        <w:rPr>
          <w:w w:val="115"/>
        </w:rPr>
        <w:t>din</w:t>
      </w:r>
      <w:r>
        <w:rPr>
          <w:spacing w:val="21"/>
          <w:w w:val="115"/>
        </w:rPr>
        <w:t xml:space="preserve"> </w:t>
      </w:r>
      <w:r>
        <w:rPr>
          <w:w w:val="115"/>
        </w:rPr>
        <w:t>Instituție</w:t>
      </w:r>
      <w:r>
        <w:rPr>
          <w:spacing w:val="22"/>
          <w:w w:val="115"/>
        </w:rPr>
        <w:t xml:space="preserve"> </w:t>
      </w:r>
      <w:r>
        <w:rPr>
          <w:w w:val="115"/>
        </w:rPr>
        <w:t>prin</w:t>
      </w:r>
      <w:r>
        <w:rPr>
          <w:spacing w:val="21"/>
          <w:w w:val="115"/>
        </w:rPr>
        <w:t xml:space="preserve"> </w:t>
      </w:r>
      <w:r>
        <w:rPr>
          <w:w w:val="115"/>
        </w:rPr>
        <w:t>elaborarea</w:t>
      </w:r>
      <w:r>
        <w:rPr>
          <w:spacing w:val="22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F74A38" w:rsidRDefault="00F74A38">
      <w:pPr>
        <w:pStyle w:val="BodyText"/>
        <w:rPr>
          <w:sz w:val="20"/>
        </w:rPr>
      </w:pPr>
    </w:p>
    <w:p w:rsidR="00F74A38" w:rsidRDefault="0077035D">
      <w:pPr>
        <w:pStyle w:val="ListParagraph"/>
        <w:numPr>
          <w:ilvl w:val="0"/>
          <w:numId w:val="10"/>
        </w:numPr>
        <w:tabs>
          <w:tab w:val="left" w:pos="350"/>
        </w:tabs>
        <w:spacing w:before="142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776</w:t>
      </w:r>
    </w:p>
    <w:p w:rsidR="00F74A38" w:rsidRDefault="00F74A38">
      <w:pPr>
        <w:pStyle w:val="BodyText"/>
        <w:spacing w:before="8"/>
        <w:rPr>
          <w:rFonts w:ascii="Cambria"/>
          <w:b/>
          <w:sz w:val="16"/>
        </w:rPr>
      </w:pPr>
    </w:p>
    <w:p w:rsidR="00F74A38" w:rsidRDefault="0077035D">
      <w:pPr>
        <w:pStyle w:val="BodyText"/>
        <w:spacing w:line="202" w:lineRule="exact"/>
        <w:ind w:left="300"/>
      </w:pPr>
      <w:r>
        <w:rPr>
          <w:w w:val="115"/>
        </w:rPr>
        <w:t>Directorul</w:t>
      </w:r>
      <w:r>
        <w:rPr>
          <w:spacing w:val="-9"/>
          <w:w w:val="115"/>
        </w:rPr>
        <w:t xml:space="preserve"> </w:t>
      </w:r>
      <w:r>
        <w:rPr>
          <w:w w:val="115"/>
        </w:rPr>
        <w:t>unității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învățământ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Asigura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procedurii;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Inițiază,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aplică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dezvoltă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controale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adecvate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supraveghere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activităților,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operațiunilor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tranzacțiilor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2" w:lineRule="exact"/>
        <w:ind w:left="655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efectuarea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controalelor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supraveghere</w:t>
      </w:r>
    </w:p>
    <w:p w:rsidR="00F74A38" w:rsidRDefault="00F74A38">
      <w:pPr>
        <w:pStyle w:val="BodyText"/>
        <w:spacing w:before="2"/>
        <w:rPr>
          <w:sz w:val="17"/>
        </w:rPr>
      </w:pPr>
    </w:p>
    <w:p w:rsidR="00F74A38" w:rsidRDefault="0077035D">
      <w:pPr>
        <w:pStyle w:val="BodyText"/>
        <w:spacing w:line="202" w:lineRule="exact"/>
        <w:ind w:left="300"/>
      </w:pPr>
      <w:r>
        <w:rPr>
          <w:w w:val="115"/>
        </w:rPr>
        <w:t>Președintele</w:t>
      </w:r>
      <w:r>
        <w:rPr>
          <w:spacing w:val="-2"/>
          <w:w w:val="115"/>
        </w:rPr>
        <w:t xml:space="preserve"> </w:t>
      </w:r>
      <w:r>
        <w:rPr>
          <w:w w:val="115"/>
        </w:rPr>
        <w:t>Comisiei</w:t>
      </w:r>
      <w:r>
        <w:rPr>
          <w:spacing w:val="-2"/>
          <w:w w:val="115"/>
        </w:rPr>
        <w:t xml:space="preserve"> </w:t>
      </w:r>
      <w:r>
        <w:rPr>
          <w:w w:val="115"/>
        </w:rPr>
        <w:t>SCIM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 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2" w:lineRule="exact"/>
        <w:ind w:left="655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F74A38" w:rsidRDefault="00F74A38">
      <w:pPr>
        <w:pStyle w:val="BodyText"/>
        <w:spacing w:before="2"/>
        <w:rPr>
          <w:sz w:val="17"/>
        </w:rPr>
      </w:pPr>
    </w:p>
    <w:p w:rsidR="00F74A38" w:rsidRDefault="0077035D">
      <w:pPr>
        <w:pStyle w:val="BodyText"/>
        <w:spacing w:line="202" w:lineRule="exact"/>
        <w:ind w:left="300"/>
      </w:pPr>
      <w:r>
        <w:rPr>
          <w:spacing w:val="-1"/>
          <w:w w:val="115"/>
        </w:rPr>
        <w:t>Conducătorii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compatimentelor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Verifică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aprobă activitățile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salariaților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715"/>
        </w:tabs>
        <w:spacing w:before="1" w:line="235" w:lineRule="auto"/>
        <w:ind w:right="127" w:firstLine="267"/>
        <w:rPr>
          <w:sz w:val="18"/>
        </w:rPr>
      </w:pPr>
      <w:r>
        <w:rPr>
          <w:w w:val="115"/>
          <w:sz w:val="18"/>
        </w:rPr>
        <w:t>Dau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instrucțiunile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necesare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asigura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minimizarea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erorilor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pierderilor,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eliminarea</w:t>
      </w:r>
      <w:r>
        <w:rPr>
          <w:spacing w:val="29"/>
          <w:w w:val="115"/>
          <w:sz w:val="18"/>
        </w:rPr>
        <w:t xml:space="preserve"> </w:t>
      </w:r>
      <w:r>
        <w:rPr>
          <w:w w:val="115"/>
          <w:sz w:val="18"/>
        </w:rPr>
        <w:t>neregulei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fraudelor</w:t>
      </w:r>
    </w:p>
    <w:p w:rsidR="00F74A38" w:rsidRDefault="0077035D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Verifică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respectarea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legislației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corecta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înțelegere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aplicare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instrucțiunilor</w:t>
      </w:r>
    </w:p>
    <w:p w:rsidR="00F74A38" w:rsidRDefault="0077035D">
      <w:pPr>
        <w:pStyle w:val="Heading1"/>
        <w:numPr>
          <w:ilvl w:val="0"/>
          <w:numId w:val="10"/>
        </w:numPr>
        <w:tabs>
          <w:tab w:val="left" w:pos="475"/>
        </w:tabs>
        <w:spacing w:before="69"/>
        <w:ind w:left="475" w:hanging="375"/>
      </w:pPr>
      <w:bookmarkStart w:id="6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F74A38" w:rsidRDefault="00F74A38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F74A38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Heading1"/>
        <w:numPr>
          <w:ilvl w:val="0"/>
          <w:numId w:val="10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F74A38" w:rsidRDefault="00F74A3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F74A38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F74A38" w:rsidRDefault="0077035D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Heading1"/>
        <w:numPr>
          <w:ilvl w:val="0"/>
          <w:numId w:val="10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F74A38" w:rsidRDefault="00F74A3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F74A38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F74A38" w:rsidRDefault="0077035D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F74A38" w:rsidRDefault="00F74A38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F74A38" w:rsidRDefault="0077035D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933182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 w:rsidRPr="00933182">
              <w:rPr>
                <w:rFonts w:ascii="Times New Roman"/>
                <w:sz w:val="18"/>
                <w:szCs w:val="18"/>
              </w:rPr>
              <w:t>Director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933182" w:rsidRDefault="009331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33182">
        <w:trPr>
          <w:trHeight w:val="39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ind w:left="27"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182" w:rsidRDefault="009331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33182" w:rsidRPr="00933182" w:rsidRDefault="0093318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933182" w:rsidRDefault="009331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74A38" w:rsidRDefault="00F74A38">
      <w:pPr>
        <w:pStyle w:val="BodyText"/>
        <w:rPr>
          <w:rFonts w:ascii="Cambria"/>
          <w:b/>
          <w:sz w:val="20"/>
        </w:rPr>
      </w:pPr>
    </w:p>
    <w:p w:rsidR="00F74A38" w:rsidRDefault="0077035D">
      <w:pPr>
        <w:pStyle w:val="Heading1"/>
        <w:numPr>
          <w:ilvl w:val="0"/>
          <w:numId w:val="10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F74A38" w:rsidRDefault="00F74A3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F74A38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F74A38" w:rsidRDefault="0077035D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F74A38" w:rsidRDefault="0077035D">
      <w:pPr>
        <w:pStyle w:val="Heading1"/>
        <w:spacing w:before="69"/>
        <w:ind w:left="100" w:firstLine="0"/>
      </w:pPr>
      <w:r>
        <w:rPr>
          <w:w w:val="120"/>
        </w:rPr>
        <w:t>Cuprins</w:t>
      </w:r>
    </w:p>
    <w:sdt>
      <w:sdtPr>
        <w:id w:val="-307934719"/>
        <w:docPartObj>
          <w:docPartGallery w:val="Table of Contents"/>
          <w:docPartUnique/>
        </w:docPartObj>
      </w:sdtPr>
      <w:sdtEndPr/>
      <w:sdtContent>
        <w:p w:rsidR="00F74A38" w:rsidRDefault="0082145A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252928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252416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77035D">
            <w:rPr>
              <w:w w:val="115"/>
            </w:rPr>
            <w:t>1.Lista</w:t>
          </w:r>
          <w:r w:rsidR="0077035D">
            <w:rPr>
              <w:spacing w:val="6"/>
              <w:w w:val="115"/>
            </w:rPr>
            <w:t xml:space="preserve"> </w:t>
          </w:r>
          <w:r w:rsidR="0077035D">
            <w:rPr>
              <w:w w:val="115"/>
            </w:rPr>
            <w:t>responsabililor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cu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elaborarea,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verificarea</w:t>
          </w:r>
          <w:r w:rsidR="0077035D">
            <w:rPr>
              <w:spacing w:val="6"/>
              <w:w w:val="115"/>
            </w:rPr>
            <w:t xml:space="preserve"> </w:t>
          </w:r>
          <w:r w:rsidR="0077035D">
            <w:rPr>
              <w:w w:val="115"/>
            </w:rPr>
            <w:t>și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aprobarea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ediției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sau,</w:t>
          </w:r>
          <w:r w:rsidR="0077035D">
            <w:rPr>
              <w:spacing w:val="6"/>
              <w:w w:val="115"/>
            </w:rPr>
            <w:t xml:space="preserve"> </w:t>
          </w:r>
          <w:r w:rsidR="0077035D">
            <w:rPr>
              <w:w w:val="115"/>
            </w:rPr>
            <w:t>după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caz,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a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reviziei</w:t>
          </w:r>
          <w:r w:rsidR="0077035D">
            <w:rPr>
              <w:spacing w:val="6"/>
              <w:w w:val="115"/>
            </w:rPr>
            <w:t xml:space="preserve"> </w:t>
          </w:r>
          <w:r w:rsidR="0077035D">
            <w:rPr>
              <w:w w:val="115"/>
            </w:rPr>
            <w:t>în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cadrul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ediției</w:t>
          </w:r>
          <w:r w:rsidR="0077035D">
            <w:rPr>
              <w:w w:val="115"/>
            </w:rPr>
            <w:tab/>
          </w:r>
          <w:r w:rsidR="0077035D">
            <w:rPr>
              <w:w w:val="120"/>
            </w:rPr>
            <w:t>1</w:t>
          </w:r>
          <w:r w:rsidR="0077035D">
            <w:rPr>
              <w:spacing w:val="-49"/>
              <w:w w:val="120"/>
            </w:rPr>
            <w:t xml:space="preserve"> </w:t>
          </w:r>
          <w:r w:rsidR="0077035D">
            <w:rPr>
              <w:w w:val="115"/>
            </w:rPr>
            <w:t>2.Situaţia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ediţiilor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şi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a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reviziilor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în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cadrul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ediţiilor</w:t>
          </w:r>
          <w:r w:rsidR="0077035D">
            <w:rPr>
              <w:spacing w:val="-1"/>
              <w:w w:val="115"/>
            </w:rPr>
            <w:t xml:space="preserve"> </w:t>
          </w:r>
          <w:r w:rsidR="0077035D">
            <w:rPr>
              <w:w w:val="115"/>
            </w:rPr>
            <w:t>procedurii</w:t>
          </w:r>
          <w:r w:rsidR="0077035D">
            <w:rPr>
              <w:rFonts w:ascii="Times New Roman" w:hAnsi="Times New Roman"/>
              <w:w w:val="115"/>
            </w:rPr>
            <w:tab/>
          </w:r>
          <w:r w:rsidR="0077035D">
            <w:rPr>
              <w:w w:val="120"/>
            </w:rPr>
            <w:t>1</w:t>
          </w:r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77035D">
              <w:rPr>
                <w:w w:val="115"/>
              </w:rPr>
              <w:t>Lista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cuprinzând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persoanele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la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care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se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difuzează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ediţia</w:t>
            </w:r>
            <w:r w:rsidR="0077035D">
              <w:rPr>
                <w:spacing w:val="5"/>
                <w:w w:val="115"/>
              </w:rPr>
              <w:t xml:space="preserve"> </w:t>
            </w:r>
            <w:r w:rsidR="0077035D">
              <w:rPr>
                <w:w w:val="115"/>
              </w:rPr>
              <w:t>sau,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după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caz,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revizia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din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cadrul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ediţieiprocedurii</w:t>
            </w:r>
            <w:r w:rsidR="0077035D">
              <w:rPr>
                <w:rFonts w:ascii="Times New Roman" w:hAnsi="Times New Roman"/>
                <w:w w:val="115"/>
              </w:rPr>
              <w:tab/>
            </w:r>
            <w:r w:rsidR="0077035D">
              <w:rPr>
                <w:w w:val="115"/>
              </w:rPr>
              <w:t>2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77035D">
              <w:rPr>
                <w:w w:val="115"/>
              </w:rPr>
              <w:t>Scopul</w:t>
            </w:r>
            <w:r w:rsidR="0077035D">
              <w:rPr>
                <w:spacing w:val="1"/>
                <w:w w:val="115"/>
              </w:rPr>
              <w:t xml:space="preserve"> </w:t>
            </w:r>
            <w:r w:rsidR="0077035D">
              <w:rPr>
                <w:w w:val="115"/>
              </w:rPr>
              <w:t>procedurii</w:t>
            </w:r>
            <w:r w:rsidR="0077035D">
              <w:rPr>
                <w:rFonts w:ascii="Times New Roman"/>
                <w:w w:val="115"/>
              </w:rPr>
              <w:tab/>
            </w:r>
            <w:r w:rsidR="0077035D">
              <w:rPr>
                <w:w w:val="115"/>
              </w:rPr>
              <w:t>2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77035D">
              <w:rPr>
                <w:w w:val="115"/>
              </w:rPr>
              <w:t>Domeniul</w:t>
            </w:r>
            <w:r w:rsidR="0077035D">
              <w:rPr>
                <w:spacing w:val="-3"/>
                <w:w w:val="115"/>
              </w:rPr>
              <w:t xml:space="preserve"> </w:t>
            </w:r>
            <w:r w:rsidR="0077035D">
              <w:rPr>
                <w:w w:val="115"/>
              </w:rPr>
              <w:t>de</w:t>
            </w:r>
            <w:r w:rsidR="0077035D">
              <w:rPr>
                <w:spacing w:val="-2"/>
                <w:w w:val="115"/>
              </w:rPr>
              <w:t xml:space="preserve"> </w:t>
            </w:r>
            <w:r w:rsidR="0077035D">
              <w:rPr>
                <w:w w:val="115"/>
              </w:rPr>
              <w:t>aplicare</w:t>
            </w:r>
            <w:r w:rsidR="0077035D">
              <w:rPr>
                <w:rFonts w:ascii="Times New Roman"/>
                <w:w w:val="115"/>
              </w:rPr>
              <w:tab/>
            </w:r>
            <w:r w:rsidR="0077035D">
              <w:rPr>
                <w:w w:val="115"/>
              </w:rPr>
              <w:t>3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lastRenderedPageBreak/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77035D">
              <w:rPr>
                <w:w w:val="115"/>
              </w:rPr>
              <w:t>Documente</w:t>
            </w:r>
            <w:r w:rsidR="0077035D">
              <w:rPr>
                <w:spacing w:val="1"/>
                <w:w w:val="115"/>
              </w:rPr>
              <w:t xml:space="preserve"> </w:t>
            </w:r>
            <w:r w:rsidR="0077035D">
              <w:rPr>
                <w:w w:val="115"/>
              </w:rPr>
              <w:t>de</w:t>
            </w:r>
            <w:r w:rsidR="0077035D">
              <w:rPr>
                <w:spacing w:val="1"/>
                <w:w w:val="115"/>
              </w:rPr>
              <w:t xml:space="preserve"> </w:t>
            </w:r>
            <w:r w:rsidR="0077035D">
              <w:rPr>
                <w:w w:val="115"/>
              </w:rPr>
              <w:t>referință</w:t>
            </w:r>
            <w:r w:rsidR="0077035D">
              <w:rPr>
                <w:rFonts w:ascii="Times New Roman" w:hAnsi="Times New Roman"/>
                <w:w w:val="115"/>
              </w:rPr>
              <w:tab/>
            </w:r>
            <w:r w:rsidR="0077035D">
              <w:rPr>
                <w:w w:val="115"/>
              </w:rPr>
              <w:t>3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77035D">
              <w:rPr>
                <w:w w:val="115"/>
              </w:rPr>
              <w:t>Definiții</w:t>
            </w:r>
            <w:r w:rsidR="0077035D">
              <w:rPr>
                <w:spacing w:val="-2"/>
                <w:w w:val="115"/>
              </w:rPr>
              <w:t xml:space="preserve"> </w:t>
            </w:r>
            <w:r w:rsidR="0077035D">
              <w:rPr>
                <w:w w:val="115"/>
              </w:rPr>
              <w:t>și</w:t>
            </w:r>
            <w:r w:rsidR="0077035D">
              <w:rPr>
                <w:spacing w:val="-1"/>
                <w:w w:val="115"/>
              </w:rPr>
              <w:t xml:space="preserve"> </w:t>
            </w:r>
            <w:r w:rsidR="0077035D">
              <w:rPr>
                <w:w w:val="115"/>
              </w:rPr>
              <w:t>abrevieri</w:t>
            </w:r>
            <w:r w:rsidR="0077035D">
              <w:rPr>
                <w:rFonts w:ascii="Times New Roman" w:hAnsi="Times New Roman"/>
                <w:w w:val="115"/>
              </w:rPr>
              <w:tab/>
            </w:r>
            <w:r w:rsidR="0077035D">
              <w:rPr>
                <w:w w:val="115"/>
              </w:rPr>
              <w:t>5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77035D">
            <w:rPr>
              <w:w w:val="115"/>
            </w:rPr>
            <w:t>Descrierere</w:t>
          </w:r>
          <w:r w:rsidR="0077035D">
            <w:rPr>
              <w:spacing w:val="6"/>
              <w:w w:val="115"/>
            </w:rPr>
            <w:t xml:space="preserve"> </w:t>
          </w:r>
          <w:r w:rsidR="0077035D">
            <w:rPr>
              <w:w w:val="115"/>
            </w:rPr>
            <w:t>activității</w:t>
          </w:r>
          <w:r w:rsidR="0077035D">
            <w:rPr>
              <w:spacing w:val="6"/>
              <w:w w:val="115"/>
            </w:rPr>
            <w:t xml:space="preserve"> </w:t>
          </w:r>
          <w:r w:rsidR="0077035D">
            <w:rPr>
              <w:w w:val="115"/>
            </w:rPr>
            <w:t>sau</w:t>
          </w:r>
          <w:r w:rsidR="0077035D">
            <w:rPr>
              <w:spacing w:val="7"/>
              <w:w w:val="115"/>
            </w:rPr>
            <w:t xml:space="preserve"> </w:t>
          </w:r>
          <w:r w:rsidR="0077035D">
            <w:rPr>
              <w:w w:val="115"/>
            </w:rPr>
            <w:t>procesului</w:t>
          </w:r>
          <w:r w:rsidR="0077035D">
            <w:rPr>
              <w:rFonts w:ascii="Times New Roman" w:hAnsi="Times New Roman"/>
              <w:w w:val="115"/>
            </w:rPr>
            <w:tab/>
          </w:r>
          <w:r w:rsidR="0077035D">
            <w:rPr>
              <w:w w:val="120"/>
            </w:rPr>
            <w:t>7</w:t>
          </w:r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77035D">
            <w:rPr>
              <w:w w:val="110"/>
            </w:rPr>
            <w:t>Responsabilități</w:t>
          </w:r>
          <w:r w:rsidR="0077035D">
            <w:rPr>
              <w:rFonts w:ascii="Times New Roman" w:hAnsi="Times New Roman"/>
              <w:w w:val="110"/>
            </w:rPr>
            <w:tab/>
          </w:r>
          <w:r w:rsidR="0077035D">
            <w:rPr>
              <w:w w:val="110"/>
            </w:rPr>
            <w:t>8</w:t>
          </w:r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77035D">
              <w:rPr>
                <w:w w:val="115"/>
              </w:rPr>
              <w:t>Formular</w:t>
            </w:r>
            <w:r w:rsidR="0077035D">
              <w:rPr>
                <w:spacing w:val="-5"/>
                <w:w w:val="115"/>
              </w:rPr>
              <w:t xml:space="preserve"> </w:t>
            </w:r>
            <w:r w:rsidR="0077035D">
              <w:rPr>
                <w:w w:val="115"/>
              </w:rPr>
              <w:t>de</w:t>
            </w:r>
            <w:r w:rsidR="0077035D">
              <w:rPr>
                <w:spacing w:val="-4"/>
                <w:w w:val="115"/>
              </w:rPr>
              <w:t xml:space="preserve"> </w:t>
            </w:r>
            <w:r w:rsidR="0077035D">
              <w:rPr>
                <w:w w:val="115"/>
              </w:rPr>
              <w:t>evidenţă</w:t>
            </w:r>
            <w:r w:rsidR="0077035D">
              <w:rPr>
                <w:spacing w:val="-4"/>
                <w:w w:val="115"/>
              </w:rPr>
              <w:t xml:space="preserve"> </w:t>
            </w:r>
            <w:r w:rsidR="0077035D">
              <w:rPr>
                <w:w w:val="115"/>
              </w:rPr>
              <w:t>a</w:t>
            </w:r>
            <w:r w:rsidR="0077035D">
              <w:rPr>
                <w:spacing w:val="-4"/>
                <w:w w:val="115"/>
              </w:rPr>
              <w:t xml:space="preserve"> </w:t>
            </w:r>
            <w:r w:rsidR="0077035D">
              <w:rPr>
                <w:w w:val="115"/>
              </w:rPr>
              <w:t>modificărilor</w:t>
            </w:r>
            <w:r w:rsidR="0077035D">
              <w:rPr>
                <w:rFonts w:ascii="Times New Roman" w:hAnsi="Times New Roman"/>
                <w:w w:val="115"/>
              </w:rPr>
              <w:tab/>
            </w:r>
            <w:r w:rsidR="0077035D">
              <w:rPr>
                <w:w w:val="115"/>
              </w:rPr>
              <w:t>9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77035D">
              <w:rPr>
                <w:w w:val="115"/>
              </w:rPr>
              <w:t>Formular</w:t>
            </w:r>
            <w:r w:rsidR="0077035D">
              <w:rPr>
                <w:spacing w:val="-1"/>
                <w:w w:val="115"/>
              </w:rPr>
              <w:t xml:space="preserve"> </w:t>
            </w:r>
            <w:r w:rsidR="0077035D">
              <w:rPr>
                <w:w w:val="115"/>
              </w:rPr>
              <w:t>de</w:t>
            </w:r>
            <w:r w:rsidR="0077035D">
              <w:rPr>
                <w:spacing w:val="-1"/>
                <w:w w:val="115"/>
              </w:rPr>
              <w:t xml:space="preserve"> </w:t>
            </w:r>
            <w:r w:rsidR="0077035D">
              <w:rPr>
                <w:w w:val="115"/>
              </w:rPr>
              <w:t>analiză</w:t>
            </w:r>
            <w:r w:rsidR="0077035D">
              <w:rPr>
                <w:spacing w:val="-1"/>
                <w:w w:val="115"/>
              </w:rPr>
              <w:t xml:space="preserve"> </w:t>
            </w:r>
            <w:r w:rsidR="0077035D">
              <w:rPr>
                <w:w w:val="115"/>
              </w:rPr>
              <w:t>a</w:t>
            </w:r>
            <w:r w:rsidR="0077035D">
              <w:rPr>
                <w:spacing w:val="-1"/>
                <w:w w:val="115"/>
              </w:rPr>
              <w:t xml:space="preserve"> </w:t>
            </w:r>
            <w:r w:rsidR="0077035D">
              <w:rPr>
                <w:w w:val="115"/>
              </w:rPr>
              <w:t>procedurii</w:t>
            </w:r>
            <w:r w:rsidR="0077035D">
              <w:rPr>
                <w:rFonts w:ascii="Times New Roman" w:hAnsi="Times New Roman"/>
                <w:w w:val="115"/>
              </w:rPr>
              <w:tab/>
            </w:r>
            <w:r w:rsidR="0077035D">
              <w:rPr>
                <w:w w:val="115"/>
              </w:rPr>
              <w:t>9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77035D">
              <w:rPr>
                <w:w w:val="115"/>
              </w:rPr>
              <w:t>Lista</w:t>
            </w:r>
            <w:r w:rsidR="0077035D">
              <w:rPr>
                <w:spacing w:val="3"/>
                <w:w w:val="115"/>
              </w:rPr>
              <w:t xml:space="preserve"> </w:t>
            </w:r>
            <w:r w:rsidR="0077035D">
              <w:rPr>
                <w:w w:val="115"/>
              </w:rPr>
              <w:t>de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difuzare</w:t>
            </w:r>
            <w:r w:rsidR="0077035D">
              <w:rPr>
                <w:spacing w:val="3"/>
                <w:w w:val="115"/>
              </w:rPr>
              <w:t xml:space="preserve"> </w:t>
            </w:r>
            <w:r w:rsidR="0077035D">
              <w:rPr>
                <w:w w:val="115"/>
              </w:rPr>
              <w:t>a</w:t>
            </w:r>
            <w:r w:rsidR="0077035D">
              <w:rPr>
                <w:spacing w:val="4"/>
                <w:w w:val="115"/>
              </w:rPr>
              <w:t xml:space="preserve"> </w:t>
            </w:r>
            <w:r w:rsidR="0077035D">
              <w:rPr>
                <w:w w:val="115"/>
              </w:rPr>
              <w:t>procedurii</w:t>
            </w:r>
            <w:r w:rsidR="0077035D">
              <w:rPr>
                <w:rFonts w:ascii="Times New Roman"/>
                <w:w w:val="115"/>
              </w:rPr>
              <w:tab/>
            </w:r>
            <w:r w:rsidR="0077035D">
              <w:rPr>
                <w:w w:val="115"/>
              </w:rPr>
              <w:t>9</w:t>
            </w:r>
          </w:hyperlink>
        </w:p>
        <w:p w:rsidR="00F74A38" w:rsidRDefault="0082145A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77035D">
              <w:rPr>
                <w:w w:val="115"/>
              </w:rPr>
              <w:t>Anexe</w:t>
            </w:r>
            <w:r w:rsidR="0077035D">
              <w:rPr>
                <w:rFonts w:ascii="Times New Roman"/>
                <w:w w:val="115"/>
              </w:rPr>
              <w:tab/>
            </w:r>
            <w:r w:rsidR="0077035D">
              <w:rPr>
                <w:w w:val="115"/>
              </w:rPr>
              <w:t>9</w:t>
            </w:r>
          </w:hyperlink>
        </w:p>
      </w:sdtContent>
    </w:sdt>
    <w:p w:rsidR="00F74A38" w:rsidRDefault="0082145A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F74A38">
      <w:footerReference w:type="default" r:id="rId9"/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5A" w:rsidRDefault="0082145A">
      <w:r>
        <w:separator/>
      </w:r>
    </w:p>
  </w:endnote>
  <w:endnote w:type="continuationSeparator" w:id="0">
    <w:p w:rsidR="0082145A" w:rsidRDefault="008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38" w:rsidRDefault="008214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F74A38" w:rsidRDefault="0077035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97CCC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5A" w:rsidRDefault="0082145A">
      <w:r>
        <w:separator/>
      </w:r>
    </w:p>
  </w:footnote>
  <w:footnote w:type="continuationSeparator" w:id="0">
    <w:p w:rsidR="0082145A" w:rsidRDefault="0082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E50"/>
    <w:multiLevelType w:val="hybridMultilevel"/>
    <w:tmpl w:val="9D065AB0"/>
    <w:lvl w:ilvl="0" w:tplc="73FA9802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153ABE66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D3E0B800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90E66392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744CE0AE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FCA62386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32FAE8B4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E09C5744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35A0A55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1">
    <w:nsid w:val="0B4225E1"/>
    <w:multiLevelType w:val="hybridMultilevel"/>
    <w:tmpl w:val="A2A65BC6"/>
    <w:lvl w:ilvl="0" w:tplc="50D44CA6">
      <w:numFmt w:val="bullet"/>
      <w:lvlText w:val="-"/>
      <w:lvlJc w:val="left"/>
      <w:pPr>
        <w:ind w:left="100" w:hanging="12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CDF48084">
      <w:numFmt w:val="bullet"/>
      <w:lvlText w:val="•"/>
      <w:lvlJc w:val="left"/>
      <w:pPr>
        <w:ind w:left="1158" w:hanging="128"/>
      </w:pPr>
      <w:rPr>
        <w:rFonts w:hint="default"/>
        <w:lang w:val="ro-RO" w:eastAsia="en-US" w:bidi="ar-SA"/>
      </w:rPr>
    </w:lvl>
    <w:lvl w:ilvl="2" w:tplc="EB14EF20">
      <w:numFmt w:val="bullet"/>
      <w:lvlText w:val="•"/>
      <w:lvlJc w:val="left"/>
      <w:pPr>
        <w:ind w:left="2216" w:hanging="128"/>
      </w:pPr>
      <w:rPr>
        <w:rFonts w:hint="default"/>
        <w:lang w:val="ro-RO" w:eastAsia="en-US" w:bidi="ar-SA"/>
      </w:rPr>
    </w:lvl>
    <w:lvl w:ilvl="3" w:tplc="2F5E93EA">
      <w:numFmt w:val="bullet"/>
      <w:lvlText w:val="•"/>
      <w:lvlJc w:val="left"/>
      <w:pPr>
        <w:ind w:left="3274" w:hanging="128"/>
      </w:pPr>
      <w:rPr>
        <w:rFonts w:hint="default"/>
        <w:lang w:val="ro-RO" w:eastAsia="en-US" w:bidi="ar-SA"/>
      </w:rPr>
    </w:lvl>
    <w:lvl w:ilvl="4" w:tplc="F5820496">
      <w:numFmt w:val="bullet"/>
      <w:lvlText w:val="•"/>
      <w:lvlJc w:val="left"/>
      <w:pPr>
        <w:ind w:left="4332" w:hanging="128"/>
      </w:pPr>
      <w:rPr>
        <w:rFonts w:hint="default"/>
        <w:lang w:val="ro-RO" w:eastAsia="en-US" w:bidi="ar-SA"/>
      </w:rPr>
    </w:lvl>
    <w:lvl w:ilvl="5" w:tplc="4C327422">
      <w:numFmt w:val="bullet"/>
      <w:lvlText w:val="•"/>
      <w:lvlJc w:val="left"/>
      <w:pPr>
        <w:ind w:left="5390" w:hanging="128"/>
      </w:pPr>
      <w:rPr>
        <w:rFonts w:hint="default"/>
        <w:lang w:val="ro-RO" w:eastAsia="en-US" w:bidi="ar-SA"/>
      </w:rPr>
    </w:lvl>
    <w:lvl w:ilvl="6" w:tplc="BE122E7A">
      <w:numFmt w:val="bullet"/>
      <w:lvlText w:val="•"/>
      <w:lvlJc w:val="left"/>
      <w:pPr>
        <w:ind w:left="6448" w:hanging="128"/>
      </w:pPr>
      <w:rPr>
        <w:rFonts w:hint="default"/>
        <w:lang w:val="ro-RO" w:eastAsia="en-US" w:bidi="ar-SA"/>
      </w:rPr>
    </w:lvl>
    <w:lvl w:ilvl="7" w:tplc="78F0FC0A">
      <w:numFmt w:val="bullet"/>
      <w:lvlText w:val="•"/>
      <w:lvlJc w:val="left"/>
      <w:pPr>
        <w:ind w:left="7506" w:hanging="128"/>
      </w:pPr>
      <w:rPr>
        <w:rFonts w:hint="default"/>
        <w:lang w:val="ro-RO" w:eastAsia="en-US" w:bidi="ar-SA"/>
      </w:rPr>
    </w:lvl>
    <w:lvl w:ilvl="8" w:tplc="CA12AC1E">
      <w:numFmt w:val="bullet"/>
      <w:lvlText w:val="•"/>
      <w:lvlJc w:val="left"/>
      <w:pPr>
        <w:ind w:left="8564" w:hanging="128"/>
      </w:pPr>
      <w:rPr>
        <w:rFonts w:hint="default"/>
        <w:lang w:val="ro-RO" w:eastAsia="en-US" w:bidi="ar-SA"/>
      </w:rPr>
    </w:lvl>
  </w:abstractNum>
  <w:abstractNum w:abstractNumId="2">
    <w:nsid w:val="0C8C09ED"/>
    <w:multiLevelType w:val="multilevel"/>
    <w:tmpl w:val="97762594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3">
    <w:nsid w:val="150A540C"/>
    <w:multiLevelType w:val="multilevel"/>
    <w:tmpl w:val="08867842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4">
    <w:nsid w:val="1A1E2E67"/>
    <w:multiLevelType w:val="hybridMultilevel"/>
    <w:tmpl w:val="B3F0B5B0"/>
    <w:lvl w:ilvl="0" w:tplc="CC5EE026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D172B886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7FA8C698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30C8BA98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F210193A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14A8DC6A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82CC3118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C4A236F6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CE22953E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5">
    <w:nsid w:val="1AFD0344"/>
    <w:multiLevelType w:val="hybridMultilevel"/>
    <w:tmpl w:val="D6B0CE18"/>
    <w:lvl w:ilvl="0" w:tplc="06E6F07C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5AF851C6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9042DCCE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8CB6C98C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8EA85F20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BBDA307E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974854EC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31C816EC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D2C2D50E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6">
    <w:nsid w:val="40414C1A"/>
    <w:multiLevelType w:val="hybridMultilevel"/>
    <w:tmpl w:val="AF8ADA2C"/>
    <w:lvl w:ilvl="0" w:tplc="4D82ECCC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DAD011FA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FF60A5B6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AB90469A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F73ECCEC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11205430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47A05C8E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3F588B24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6BCAC69E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7">
    <w:nsid w:val="468E0BFC"/>
    <w:multiLevelType w:val="hybridMultilevel"/>
    <w:tmpl w:val="D4BCB274"/>
    <w:lvl w:ilvl="0" w:tplc="A2004188">
      <w:numFmt w:val="bullet"/>
      <w:lvlText w:val="-"/>
      <w:lvlJc w:val="left"/>
      <w:pPr>
        <w:ind w:left="692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4F74A242">
      <w:numFmt w:val="bullet"/>
      <w:lvlText w:val="•"/>
      <w:lvlJc w:val="left"/>
      <w:pPr>
        <w:ind w:left="1698" w:hanging="118"/>
      </w:pPr>
      <w:rPr>
        <w:rFonts w:hint="default"/>
        <w:lang w:val="ro-RO" w:eastAsia="en-US" w:bidi="ar-SA"/>
      </w:rPr>
    </w:lvl>
    <w:lvl w:ilvl="2" w:tplc="332EB966">
      <w:numFmt w:val="bullet"/>
      <w:lvlText w:val="•"/>
      <w:lvlJc w:val="left"/>
      <w:pPr>
        <w:ind w:left="2696" w:hanging="118"/>
      </w:pPr>
      <w:rPr>
        <w:rFonts w:hint="default"/>
        <w:lang w:val="ro-RO" w:eastAsia="en-US" w:bidi="ar-SA"/>
      </w:rPr>
    </w:lvl>
    <w:lvl w:ilvl="3" w:tplc="0802B372">
      <w:numFmt w:val="bullet"/>
      <w:lvlText w:val="•"/>
      <w:lvlJc w:val="left"/>
      <w:pPr>
        <w:ind w:left="3694" w:hanging="118"/>
      </w:pPr>
      <w:rPr>
        <w:rFonts w:hint="default"/>
        <w:lang w:val="ro-RO" w:eastAsia="en-US" w:bidi="ar-SA"/>
      </w:rPr>
    </w:lvl>
    <w:lvl w:ilvl="4" w:tplc="C550430C">
      <w:numFmt w:val="bullet"/>
      <w:lvlText w:val="•"/>
      <w:lvlJc w:val="left"/>
      <w:pPr>
        <w:ind w:left="4692" w:hanging="118"/>
      </w:pPr>
      <w:rPr>
        <w:rFonts w:hint="default"/>
        <w:lang w:val="ro-RO" w:eastAsia="en-US" w:bidi="ar-SA"/>
      </w:rPr>
    </w:lvl>
    <w:lvl w:ilvl="5" w:tplc="74F4191C">
      <w:numFmt w:val="bullet"/>
      <w:lvlText w:val="•"/>
      <w:lvlJc w:val="left"/>
      <w:pPr>
        <w:ind w:left="5690" w:hanging="118"/>
      </w:pPr>
      <w:rPr>
        <w:rFonts w:hint="default"/>
        <w:lang w:val="ro-RO" w:eastAsia="en-US" w:bidi="ar-SA"/>
      </w:rPr>
    </w:lvl>
    <w:lvl w:ilvl="6" w:tplc="C3A2C6DA">
      <w:numFmt w:val="bullet"/>
      <w:lvlText w:val="•"/>
      <w:lvlJc w:val="left"/>
      <w:pPr>
        <w:ind w:left="6688" w:hanging="118"/>
      </w:pPr>
      <w:rPr>
        <w:rFonts w:hint="default"/>
        <w:lang w:val="ro-RO" w:eastAsia="en-US" w:bidi="ar-SA"/>
      </w:rPr>
    </w:lvl>
    <w:lvl w:ilvl="7" w:tplc="493851D8">
      <w:numFmt w:val="bullet"/>
      <w:lvlText w:val="•"/>
      <w:lvlJc w:val="left"/>
      <w:pPr>
        <w:ind w:left="7686" w:hanging="118"/>
      </w:pPr>
      <w:rPr>
        <w:rFonts w:hint="default"/>
        <w:lang w:val="ro-RO" w:eastAsia="en-US" w:bidi="ar-SA"/>
      </w:rPr>
    </w:lvl>
    <w:lvl w:ilvl="8" w:tplc="5F40924C">
      <w:numFmt w:val="bullet"/>
      <w:lvlText w:val="•"/>
      <w:lvlJc w:val="left"/>
      <w:pPr>
        <w:ind w:left="8684" w:hanging="118"/>
      </w:pPr>
      <w:rPr>
        <w:rFonts w:hint="default"/>
        <w:lang w:val="ro-RO" w:eastAsia="en-US" w:bidi="ar-SA"/>
      </w:rPr>
    </w:lvl>
  </w:abstractNum>
  <w:abstractNum w:abstractNumId="8">
    <w:nsid w:val="49480B57"/>
    <w:multiLevelType w:val="multilevel"/>
    <w:tmpl w:val="09D48248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9">
    <w:nsid w:val="7BD605E5"/>
    <w:multiLevelType w:val="multilevel"/>
    <w:tmpl w:val="7D00E4AE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4A38"/>
    <w:rsid w:val="00101307"/>
    <w:rsid w:val="002A698D"/>
    <w:rsid w:val="003B590C"/>
    <w:rsid w:val="00482B95"/>
    <w:rsid w:val="0075259C"/>
    <w:rsid w:val="0077035D"/>
    <w:rsid w:val="0082145A"/>
    <w:rsid w:val="00933182"/>
    <w:rsid w:val="00B96DFE"/>
    <w:rsid w:val="00D97CCC"/>
    <w:rsid w:val="00F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82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82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2022-11-02T16:00:00Z</dcterms:created>
  <dcterms:modified xsi:type="dcterms:W3CDTF">2022-11-04T19:35:00Z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