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B92F2" w14:textId="7D1C5B9C" w:rsidR="007E5E4D" w:rsidRDefault="007E5E4D" w:rsidP="007E5E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E4D">
        <w:rPr>
          <w:rFonts w:ascii="Times New Roman" w:hAnsi="Times New Roman" w:cs="Times New Roman"/>
          <w:b/>
          <w:sz w:val="24"/>
          <w:szCs w:val="24"/>
          <w:u w:val="single"/>
        </w:rPr>
        <w:t>Atribuțiile comisiei pentru prevenirea şi combaterea violenţei în mediul şcolar:</w:t>
      </w:r>
    </w:p>
    <w:p w14:paraId="43F35C78" w14:textId="77777777" w:rsidR="007E5E4D" w:rsidRPr="007E5E4D" w:rsidRDefault="007E5E4D" w:rsidP="007E5E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A13EE8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elaborează și aplică procedura pentru Prevenirea şi Combaterea Violenţei în Mediul Şcolar;</w:t>
      </w:r>
    </w:p>
    <w:p w14:paraId="26F720D3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colaborează cu toate Comisiile care funcţionează la nivelul unităţii şcolare şi, cu precădere cu</w:t>
      </w:r>
    </w:p>
    <w:p w14:paraId="7D919905" w14:textId="171E6E6A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Comisia de Disciplină, Comisia Diriginţilor, Consiliul Elevilor, Cabinetul de Asistenţă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4D">
        <w:rPr>
          <w:rFonts w:ascii="Times New Roman" w:hAnsi="Times New Roman" w:cs="Times New Roman"/>
          <w:sz w:val="24"/>
          <w:szCs w:val="24"/>
        </w:rPr>
        <w:t>Psihopedagogică etc.;</w:t>
      </w:r>
    </w:p>
    <w:p w14:paraId="375F20B8" w14:textId="632BEFF3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promovează și monitorizează prevederile Legii Nr. 272/2001 privind protecţia şi drepturile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4D">
        <w:rPr>
          <w:rFonts w:ascii="Times New Roman" w:hAnsi="Times New Roman" w:cs="Times New Roman"/>
          <w:sz w:val="24"/>
          <w:szCs w:val="24"/>
        </w:rPr>
        <w:t>copilului;</w:t>
      </w:r>
    </w:p>
    <w:p w14:paraId="5776F395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realizează baza de date cu elevii ce manifestă comportamente antisociale;</w:t>
      </w:r>
    </w:p>
    <w:p w14:paraId="096B7293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stabilește strategii de diminuare a riscurilor datorate comportamentelor agresive;</w:t>
      </w:r>
    </w:p>
    <w:p w14:paraId="64C93F17" w14:textId="6C8D2E36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crează un sistem de comunicare reală și eficientă între școală, autorități și familie pentru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4D">
        <w:rPr>
          <w:rFonts w:ascii="Times New Roman" w:hAnsi="Times New Roman" w:cs="Times New Roman"/>
          <w:sz w:val="24"/>
          <w:szCs w:val="24"/>
        </w:rPr>
        <w:t>identificarea, monitorizarea și prevenirea actelor de violență prin implicarea tuturor factorilor</w:t>
      </w:r>
    </w:p>
    <w:p w14:paraId="17863E08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educaționali;</w:t>
      </w:r>
    </w:p>
    <w:p w14:paraId="1406893B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organizează activități educative în vederea prevenirii și combaterii violenței în mediul școlar;</w:t>
      </w:r>
    </w:p>
    <w:p w14:paraId="59CB6B7B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stabilește măsuri comune școală–instituții publice care să prevină faptele antisociale.</w:t>
      </w:r>
    </w:p>
    <w:p w14:paraId="6BE73FB9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evaluează factorii de risc în manifestarea violenţei în şcoală;</w:t>
      </w:r>
    </w:p>
    <w:p w14:paraId="21848795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 xml:space="preserve">- elaborează, aplică, monitorizează şi evaluarează modului de îndeplinire </w:t>
      </w:r>
      <w:proofErr w:type="gramStart"/>
      <w:r w:rsidRPr="007E5E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5E4D">
        <w:rPr>
          <w:rFonts w:ascii="Times New Roman" w:hAnsi="Times New Roman" w:cs="Times New Roman"/>
          <w:sz w:val="24"/>
          <w:szCs w:val="24"/>
        </w:rPr>
        <w:t xml:space="preserve"> obiectivelor incluse</w:t>
      </w:r>
    </w:p>
    <w:p w14:paraId="74521DD7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în cadrul Planului operaţional al unităţii şcolare privind reducerea violenţei în concordanţă cu</w:t>
      </w:r>
    </w:p>
    <w:p w14:paraId="0D4FC296" w14:textId="2B491168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 xml:space="preserve">strategia şi elementele Planului ISJ </w:t>
      </w:r>
      <w:r>
        <w:rPr>
          <w:rFonts w:ascii="Times New Roman" w:hAnsi="Times New Roman" w:cs="Times New Roman"/>
          <w:sz w:val="24"/>
          <w:szCs w:val="24"/>
        </w:rPr>
        <w:t>Bacău</w:t>
      </w:r>
      <w:r w:rsidRPr="007E5E4D">
        <w:rPr>
          <w:rFonts w:ascii="Times New Roman" w:hAnsi="Times New Roman" w:cs="Times New Roman"/>
          <w:sz w:val="24"/>
          <w:szCs w:val="24"/>
        </w:rPr>
        <w:t>;</w:t>
      </w:r>
    </w:p>
    <w:p w14:paraId="47E8A32C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implică Consiliile claselor în discutarea actelor de violență și luarea unor măsuri;</w:t>
      </w:r>
    </w:p>
    <w:p w14:paraId="3F463678" w14:textId="6E843906" w:rsid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propune, pe baza recomandărilor Consiliilor claselor, Consiliului de Administraţie 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4D">
        <w:rPr>
          <w:rFonts w:ascii="Times New Roman" w:hAnsi="Times New Roman" w:cs="Times New Roman"/>
          <w:sz w:val="24"/>
          <w:szCs w:val="24"/>
        </w:rPr>
        <w:t>Consiliului profesoral măsuri disciplinare pentru elevii care manifestă un comportament violent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4D">
        <w:rPr>
          <w:rFonts w:ascii="Times New Roman" w:hAnsi="Times New Roman" w:cs="Times New Roman"/>
          <w:sz w:val="24"/>
          <w:szCs w:val="24"/>
        </w:rPr>
        <w:t>sau determină manifesări violente în şcoală şi în afara ei;</w:t>
      </w:r>
    </w:p>
    <w:p w14:paraId="618C9769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608E" w14:textId="77777777" w:rsidR="007E5E4D" w:rsidRPr="007E5E4D" w:rsidRDefault="007E5E4D" w:rsidP="007E5E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E4D">
        <w:rPr>
          <w:rFonts w:ascii="Times New Roman" w:hAnsi="Times New Roman" w:cs="Times New Roman"/>
          <w:b/>
          <w:sz w:val="24"/>
          <w:szCs w:val="24"/>
          <w:u w:val="single"/>
        </w:rPr>
        <w:t>Responsabilul comisiei pentru prevenirea şi combaterea violenţei în mediul şcolar are</w:t>
      </w:r>
    </w:p>
    <w:p w14:paraId="5418DB96" w14:textId="69997746" w:rsidR="007E5E4D" w:rsidRDefault="007E5E4D" w:rsidP="007E5E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E4D">
        <w:rPr>
          <w:rFonts w:ascii="Times New Roman" w:hAnsi="Times New Roman" w:cs="Times New Roman"/>
          <w:b/>
          <w:sz w:val="24"/>
          <w:szCs w:val="24"/>
          <w:u w:val="single"/>
        </w:rPr>
        <w:t>următoarele atribuţii:</w:t>
      </w:r>
    </w:p>
    <w:p w14:paraId="3F81BA5B" w14:textId="77777777" w:rsidR="007E5E4D" w:rsidRPr="007E5E4D" w:rsidRDefault="007E5E4D" w:rsidP="007E5E4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ACE594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colaborează cu organele de poliţie pe linia prevenirii şi combaterii violenţei în şcoală;</w:t>
      </w:r>
    </w:p>
    <w:p w14:paraId="7BF041AB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elaborează rapoarte semestriale și anuale privind actele de violenţă din şcoală şi a măsurilor</w:t>
      </w:r>
    </w:p>
    <w:p w14:paraId="4B143455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aplicate în vederea reducerii şi combaterii violenţei în şcoală;</w:t>
      </w:r>
    </w:p>
    <w:p w14:paraId="61287A6B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elaborează şi aplicară “sistemul cadru de asigurare a protecţiei unităţii şcolare, a siguranţei</w:t>
      </w:r>
    </w:p>
    <w:p w14:paraId="68ED3708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 xml:space="preserve">elevilor şi cadrelor </w:t>
      </w:r>
      <w:proofErr w:type="gramStart"/>
      <w:r w:rsidRPr="007E5E4D">
        <w:rPr>
          <w:rFonts w:ascii="Times New Roman" w:hAnsi="Times New Roman" w:cs="Times New Roman"/>
          <w:sz w:val="24"/>
          <w:szCs w:val="24"/>
        </w:rPr>
        <w:t>didactice“</w:t>
      </w:r>
      <w:proofErr w:type="gramEnd"/>
      <w:r w:rsidRPr="007E5E4D">
        <w:rPr>
          <w:rFonts w:ascii="Times New Roman" w:hAnsi="Times New Roman" w:cs="Times New Roman"/>
          <w:sz w:val="24"/>
          <w:szCs w:val="24"/>
        </w:rPr>
        <w:t>;</w:t>
      </w:r>
    </w:p>
    <w:p w14:paraId="144E2063" w14:textId="4B2FA18E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organizează întâlniri cu reprezentanţi ai unor instituţii abilitate în vederea prevenirii 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4D">
        <w:rPr>
          <w:rFonts w:ascii="Times New Roman" w:hAnsi="Times New Roman" w:cs="Times New Roman"/>
          <w:sz w:val="24"/>
          <w:szCs w:val="24"/>
        </w:rPr>
        <w:t>combaterii delicvenţei juvenile;</w:t>
      </w:r>
    </w:p>
    <w:p w14:paraId="143D2972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elaborează şi derulează programe de asistenţă individualizată pentru elevii implicați ca autori</w:t>
      </w:r>
    </w:p>
    <w:p w14:paraId="096BA5BA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sau ca victime în cazuri de violenţă;</w:t>
      </w:r>
    </w:p>
    <w:p w14:paraId="01C1839A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implică Consiliului Elevilor în proiectarea și derularea activităţilor de prevenire şi reducere a</w:t>
      </w:r>
    </w:p>
    <w:p w14:paraId="77E252CE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fenomenului de violenţă în şcoală;</w:t>
      </w:r>
    </w:p>
    <w:p w14:paraId="6038659F" w14:textId="58389271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identifică şi asistă elevii care au fost victime ale violenţei şcolare prin implicarea cadrelor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4D">
        <w:rPr>
          <w:rFonts w:ascii="Times New Roman" w:hAnsi="Times New Roman" w:cs="Times New Roman"/>
          <w:sz w:val="24"/>
          <w:szCs w:val="24"/>
        </w:rPr>
        <w:t>didactice, a personalului specializat (psihologul şcolar, asistenţi sociali, mediatori), a părinţilor;</w:t>
      </w:r>
    </w:p>
    <w:p w14:paraId="72AF6F1B" w14:textId="588EB35C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colaborează cu familiile elevilor cu potenţial violent sau care au comis acte de violenţă, în toate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E4D">
        <w:rPr>
          <w:rFonts w:ascii="Times New Roman" w:hAnsi="Times New Roman" w:cs="Times New Roman"/>
          <w:sz w:val="24"/>
          <w:szCs w:val="24"/>
        </w:rPr>
        <w:t xml:space="preserve">etapele procesului de asistenţă </w:t>
      </w:r>
      <w:proofErr w:type="gramStart"/>
      <w:r w:rsidRPr="007E5E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5E4D">
        <w:rPr>
          <w:rFonts w:ascii="Times New Roman" w:hAnsi="Times New Roman" w:cs="Times New Roman"/>
          <w:sz w:val="24"/>
          <w:szCs w:val="24"/>
        </w:rPr>
        <w:t xml:space="preserve"> acestora (informarea, stabilirea unui program comun de</w:t>
      </w:r>
    </w:p>
    <w:p w14:paraId="4F465AD0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intervenţie, monitorizarea cazurilor semnalate);</w:t>
      </w:r>
    </w:p>
    <w:p w14:paraId="5916CF14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 xml:space="preserve">- organizează întâlniri în școală, programe extraşcolare cu participarea comună </w:t>
      </w:r>
      <w:proofErr w:type="gramStart"/>
      <w:r w:rsidRPr="007E5E4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5E4D">
        <w:rPr>
          <w:rFonts w:ascii="Times New Roman" w:hAnsi="Times New Roman" w:cs="Times New Roman"/>
          <w:sz w:val="24"/>
          <w:szCs w:val="24"/>
        </w:rPr>
        <w:t xml:space="preserve"> elevilor, a</w:t>
      </w:r>
    </w:p>
    <w:p w14:paraId="5B131339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lastRenderedPageBreak/>
        <w:t>părinţilor, a cadrelor didactice şi a specialiştilor;</w:t>
      </w:r>
    </w:p>
    <w:p w14:paraId="05D54D33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- iniţiază programe destinate părinţilor, centrate pe conştientizarea, informarea şi formarea cu</w:t>
      </w:r>
    </w:p>
    <w:p w14:paraId="62FF48AF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privire la dificultăţile de adaptare a copiilor la mediul şcolar şi la diferite aspecte ale violenţei</w:t>
      </w:r>
    </w:p>
    <w:p w14:paraId="76945363" w14:textId="77777777" w:rsidR="007E5E4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E4D">
        <w:rPr>
          <w:rFonts w:ascii="Times New Roman" w:hAnsi="Times New Roman" w:cs="Times New Roman"/>
          <w:sz w:val="24"/>
          <w:szCs w:val="24"/>
        </w:rPr>
        <w:t>şcolare (forme, cauze, modalităţi de prevenire, parteneri);</w:t>
      </w:r>
    </w:p>
    <w:p w14:paraId="7D351DD4" w14:textId="7583ADB4" w:rsidR="00BC641D" w:rsidRPr="007E5E4D" w:rsidRDefault="007E5E4D" w:rsidP="007E5E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641D" w:rsidRPr="007E5E4D" w:rsidSect="00D3411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C1"/>
    <w:rsid w:val="00191814"/>
    <w:rsid w:val="004738C0"/>
    <w:rsid w:val="007E5E4D"/>
    <w:rsid w:val="007F1340"/>
    <w:rsid w:val="00C545C1"/>
    <w:rsid w:val="00D3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F477"/>
  <w15:chartTrackingRefBased/>
  <w15:docId w15:val="{FDCD08F9-44AF-4070-BF88-18DEFAD2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usernvk</dc:creator>
  <cp:keywords/>
  <dc:description/>
  <cp:lastModifiedBy>usernvk</cp:lastModifiedBy>
  <cp:revision>3</cp:revision>
  <dcterms:created xsi:type="dcterms:W3CDTF">2022-11-09T11:42:00Z</dcterms:created>
  <dcterms:modified xsi:type="dcterms:W3CDTF">2022-11-09T11:46:00Z</dcterms:modified>
</cp:coreProperties>
</file>