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8F" w:rsidRPr="0023105C" w:rsidRDefault="0010478F" w:rsidP="0010478F">
      <w:pPr>
        <w:rPr>
          <w:rFonts w:ascii="Times New Roman" w:hAnsi="Times New Roman" w:cs="Times New Roman"/>
          <w:sz w:val="24"/>
          <w:szCs w:val="24"/>
        </w:rPr>
      </w:pPr>
    </w:p>
    <w:p w:rsidR="0010478F" w:rsidRPr="008235D9" w:rsidRDefault="0010478F" w:rsidP="001047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CB13E1"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  <w:proofErr w:type="spellEnd"/>
      <w:r w:rsidRPr="00CB1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1EFB">
        <w:rPr>
          <w:rFonts w:ascii="Times New Roman" w:hAnsi="Times New Roman" w:cs="Times New Roman"/>
          <w:b/>
          <w:sz w:val="28"/>
          <w:szCs w:val="28"/>
          <w:u w:val="single"/>
        </w:rPr>
        <w:t>didactic</w:t>
      </w:r>
    </w:p>
    <w:p w:rsidR="00AC4CC3" w:rsidRPr="00AC4CC3" w:rsidRDefault="00AC4CC3" w:rsidP="00AC4CC3"/>
    <w:p w:rsidR="0010478F" w:rsidRPr="00AC4CC3" w:rsidRDefault="00AC4CC3" w:rsidP="00AC4CC3">
      <w:r w:rsidRPr="00AC4CC3">
        <w:t>Data: 18.04.2024</w:t>
      </w:r>
    </w:p>
    <w:p w:rsidR="0010478F" w:rsidRPr="00AC4CC3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CC3">
        <w:rPr>
          <w:rFonts w:ascii="Times New Roman" w:hAnsi="Times New Roman" w:cs="Times New Roman"/>
          <w:sz w:val="24"/>
          <w:szCs w:val="24"/>
          <w:lang w:val="ro-RO"/>
        </w:rPr>
        <w:t>Tema anuală de studiu: Când, cum și de ce se întâmplă?</w:t>
      </w:r>
    </w:p>
    <w:p w:rsidR="0010478F" w:rsidRPr="00AC4CC3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CC3">
        <w:rPr>
          <w:rFonts w:ascii="Times New Roman" w:hAnsi="Times New Roman" w:cs="Times New Roman"/>
          <w:sz w:val="24"/>
          <w:szCs w:val="24"/>
          <w:lang w:val="ro-RO"/>
        </w:rPr>
        <w:t>Tema săptămânii independente: Vestitorii primăverii</w:t>
      </w:r>
    </w:p>
    <w:p w:rsidR="00AC4CC3" w:rsidRPr="00AC4CC3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CC3">
        <w:rPr>
          <w:rFonts w:ascii="Times New Roman" w:hAnsi="Times New Roman" w:cs="Times New Roman"/>
          <w:sz w:val="24"/>
          <w:szCs w:val="24"/>
          <w:lang w:val="ro-RO"/>
        </w:rPr>
        <w:t>Domeniul de activitate: Domeniul Limbă și comunicare</w:t>
      </w:r>
      <w:r w:rsidR="00D81EFB" w:rsidRPr="00AC4CC3">
        <w:rPr>
          <w:rFonts w:ascii="Times New Roman" w:hAnsi="Times New Roman" w:cs="Times New Roman"/>
          <w:sz w:val="24"/>
          <w:szCs w:val="24"/>
          <w:lang w:val="ro-RO"/>
        </w:rPr>
        <w:t xml:space="preserve"> (DLC)</w:t>
      </w:r>
      <w:r w:rsidR="00AC4CC3">
        <w:rPr>
          <w:rFonts w:ascii="Times New Roman" w:hAnsi="Times New Roman" w:cs="Times New Roman"/>
          <w:sz w:val="24"/>
          <w:szCs w:val="24"/>
          <w:lang w:val="ro-RO"/>
        </w:rPr>
        <w:t xml:space="preserve"> si Educatie plastica(DEC)</w:t>
      </w:r>
      <w:r w:rsidR="00B271D6">
        <w:rPr>
          <w:rFonts w:ascii="Times New Roman" w:hAnsi="Times New Roman" w:cs="Times New Roman"/>
          <w:sz w:val="24"/>
          <w:szCs w:val="24"/>
          <w:lang w:val="ro-RO"/>
        </w:rPr>
        <w:t>-ACTIVITATE   INTEGRATA</w:t>
      </w:r>
    </w:p>
    <w:p w:rsidR="0010478F" w:rsidRPr="00AC4CC3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CC3">
        <w:rPr>
          <w:rFonts w:ascii="Times New Roman" w:hAnsi="Times New Roman" w:cs="Times New Roman"/>
          <w:sz w:val="24"/>
          <w:szCs w:val="24"/>
          <w:lang w:val="ro-RO"/>
        </w:rPr>
        <w:t xml:space="preserve">Tema activității: </w:t>
      </w:r>
      <w:r w:rsidR="004559A9" w:rsidRPr="00AC4CC3">
        <w:rPr>
          <w:rFonts w:ascii="Times New Roman" w:hAnsi="Times New Roman" w:cs="Times New Roman"/>
          <w:sz w:val="24"/>
          <w:szCs w:val="24"/>
          <w:lang w:val="ro-RO"/>
        </w:rPr>
        <w:t>Legenda buburuzei</w:t>
      </w:r>
      <w:r w:rsidR="00AC4C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0478F" w:rsidRPr="00AC4CC3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CC3">
        <w:rPr>
          <w:rFonts w:ascii="Times New Roman" w:hAnsi="Times New Roman" w:cs="Times New Roman"/>
          <w:sz w:val="24"/>
          <w:szCs w:val="24"/>
          <w:lang w:val="ro-RO"/>
        </w:rPr>
        <w:t xml:space="preserve">Tipul de activitate: </w:t>
      </w:r>
      <w:r w:rsidR="00D81EFB" w:rsidRPr="00AC4CC3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AC4CC3">
        <w:rPr>
          <w:rFonts w:ascii="Times New Roman" w:hAnsi="Times New Roman" w:cs="Times New Roman"/>
          <w:sz w:val="24"/>
          <w:szCs w:val="24"/>
          <w:lang w:val="ro-RO"/>
        </w:rPr>
        <w:t>nsușire de noi cunoștințe</w:t>
      </w:r>
      <w:r w:rsidR="00B271D6">
        <w:rPr>
          <w:rFonts w:ascii="Times New Roman" w:hAnsi="Times New Roman" w:cs="Times New Roman"/>
          <w:sz w:val="24"/>
          <w:szCs w:val="24"/>
          <w:lang w:val="ro-RO"/>
        </w:rPr>
        <w:t>,formare de priceperi si deprinderi;</w:t>
      </w:r>
    </w:p>
    <w:p w:rsidR="0010478F" w:rsidRPr="00AC4CC3" w:rsidRDefault="0010478F" w:rsidP="0010478F">
      <w:pPr>
        <w:tabs>
          <w:tab w:val="left" w:pos="5472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CC3">
        <w:rPr>
          <w:rFonts w:ascii="Times New Roman" w:hAnsi="Times New Roman" w:cs="Times New Roman"/>
          <w:sz w:val="24"/>
          <w:szCs w:val="24"/>
          <w:lang w:val="ro-RO"/>
        </w:rPr>
        <w:t>Mijloc de realizare: Lectura educatoarei</w:t>
      </w:r>
      <w:r w:rsidR="00B271D6">
        <w:rPr>
          <w:rFonts w:ascii="Times New Roman" w:hAnsi="Times New Roman" w:cs="Times New Roman"/>
          <w:sz w:val="24"/>
          <w:szCs w:val="24"/>
          <w:lang w:val="ro-RO"/>
        </w:rPr>
        <w:t>,frontal</w:t>
      </w:r>
      <w:r w:rsidRPr="00AC4CC3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10478F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4CC3">
        <w:rPr>
          <w:rFonts w:ascii="Times New Roman" w:hAnsi="Times New Roman" w:cs="Times New Roman"/>
          <w:sz w:val="24"/>
          <w:szCs w:val="24"/>
          <w:lang w:val="ro-RO"/>
        </w:rPr>
        <w:t>Grup</w:t>
      </w:r>
      <w:r w:rsidR="005A3F7C" w:rsidRPr="00AC4CC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AC4CC3">
        <w:rPr>
          <w:rFonts w:ascii="Times New Roman" w:hAnsi="Times New Roman" w:cs="Times New Roman"/>
          <w:sz w:val="24"/>
          <w:szCs w:val="24"/>
          <w:lang w:val="ro-RO"/>
        </w:rPr>
        <w:t>: Mijlocie</w:t>
      </w:r>
      <w:r w:rsidR="00AC4CC3">
        <w:rPr>
          <w:rFonts w:ascii="Times New Roman" w:hAnsi="Times New Roman" w:cs="Times New Roman"/>
          <w:sz w:val="24"/>
          <w:szCs w:val="24"/>
          <w:lang w:val="ro-RO"/>
        </w:rPr>
        <w:t xml:space="preserve"> A , Iepurasii</w:t>
      </w:r>
    </w:p>
    <w:p w:rsidR="007A7950" w:rsidRPr="00AC4CC3" w:rsidRDefault="007A7950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Profesor</w:t>
      </w:r>
      <w:r w:rsidR="00BC18B8">
        <w:rPr>
          <w:rFonts w:ascii="Times New Roman" w:hAnsi="Times New Roman" w:cs="Times New Roman"/>
          <w:sz w:val="24"/>
          <w:szCs w:val="24"/>
          <w:lang w:val="ro-RO"/>
        </w:rPr>
        <w:t>.invatamant prescolar:Bracau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Adina-Mihaela</w:t>
      </w:r>
    </w:p>
    <w:p w:rsidR="0010478F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0478F" w:rsidRDefault="0010478F" w:rsidP="00104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3F7C" w:rsidRPr="0023105C" w:rsidRDefault="005A3F7C" w:rsidP="00104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78F" w:rsidRPr="0023105C" w:rsidRDefault="0010478F" w:rsidP="0010478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105C">
        <w:rPr>
          <w:rFonts w:ascii="Times New Roman" w:hAnsi="Times New Roman" w:cs="Times New Roman"/>
          <w:b/>
          <w:sz w:val="24"/>
          <w:szCs w:val="24"/>
          <w:lang w:val="ro-RO"/>
        </w:rPr>
        <w:t>Scopul activității:</w:t>
      </w:r>
    </w:p>
    <w:p w:rsidR="0010478F" w:rsidRPr="0023105C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105C">
        <w:rPr>
          <w:rFonts w:ascii="Times New Roman" w:hAnsi="Times New Roman" w:cs="Times New Roman"/>
          <w:sz w:val="24"/>
          <w:szCs w:val="24"/>
          <w:lang w:val="ro-RO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ro-RO"/>
        </w:rPr>
        <w:t>Dezvoltarea capacității de exprimare orală, de înțelegere și utilizare corectă a semnificațiilor structurilor verbale</w:t>
      </w:r>
    </w:p>
    <w:p w:rsidR="0010478F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105C">
        <w:rPr>
          <w:rFonts w:ascii="Times New Roman" w:hAnsi="Times New Roman" w:cs="Times New Roman"/>
          <w:sz w:val="24"/>
          <w:szCs w:val="24"/>
          <w:lang w:val="ro-RO"/>
        </w:rPr>
        <w:t xml:space="preserve"> 2. Dezvoltarea </w:t>
      </w:r>
      <w:r>
        <w:rPr>
          <w:rFonts w:ascii="Times New Roman" w:hAnsi="Times New Roman" w:cs="Times New Roman"/>
          <w:sz w:val="24"/>
          <w:szCs w:val="24"/>
          <w:lang w:val="ro-RO"/>
        </w:rPr>
        <w:t>deprinderii de a reține ideile poveștii și de a demonstra înțelegerea mesajului transmis</w:t>
      </w:r>
    </w:p>
    <w:p w:rsidR="0010478F" w:rsidRPr="0023105C" w:rsidRDefault="00B271D6" w:rsidP="0010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3. Formarea de priceperi si deprinderi ;</w:t>
      </w:r>
    </w:p>
    <w:p w:rsidR="0010478F" w:rsidRPr="0023105C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10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Obiective</w:t>
      </w:r>
      <w:r w:rsidRPr="0023105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10478F" w:rsidRPr="0023105C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105C">
        <w:rPr>
          <w:rFonts w:ascii="Times New Roman" w:hAnsi="Times New Roman" w:cs="Times New Roman"/>
          <w:sz w:val="24"/>
          <w:szCs w:val="24"/>
          <w:lang w:val="ro-RO"/>
        </w:rPr>
        <w:t xml:space="preserve">1. Să </w:t>
      </w:r>
      <w:r w:rsidR="00E77903">
        <w:rPr>
          <w:rFonts w:ascii="Times New Roman" w:hAnsi="Times New Roman" w:cs="Times New Roman"/>
          <w:sz w:val="24"/>
          <w:szCs w:val="24"/>
          <w:lang w:val="ro-RO"/>
        </w:rPr>
        <w:t>audiez</w:t>
      </w:r>
      <w:r w:rsidR="00B271D6">
        <w:rPr>
          <w:rFonts w:ascii="Times New Roman" w:hAnsi="Times New Roman" w:cs="Times New Roman"/>
          <w:sz w:val="24"/>
          <w:szCs w:val="24"/>
          <w:lang w:val="ro-RO"/>
        </w:rPr>
        <w:t>e cu atenție textul;</w:t>
      </w:r>
    </w:p>
    <w:p w:rsidR="0010478F" w:rsidRPr="00E80CD6" w:rsidRDefault="0010478F" w:rsidP="0010478F">
      <w:pPr>
        <w:jc w:val="both"/>
        <w:rPr>
          <w:rFonts w:ascii="Times New Roman" w:hAnsi="Times New Roman" w:cs="Times New Roman"/>
          <w:sz w:val="24"/>
          <w:szCs w:val="24"/>
        </w:rPr>
      </w:pPr>
      <w:r w:rsidRPr="0023105C">
        <w:rPr>
          <w:rFonts w:ascii="Times New Roman" w:hAnsi="Times New Roman" w:cs="Times New Roman"/>
          <w:sz w:val="24"/>
          <w:szCs w:val="24"/>
          <w:lang w:val="ro-RO"/>
        </w:rPr>
        <w:t xml:space="preserve">2. Să </w:t>
      </w:r>
      <w:r w:rsidR="00E77903">
        <w:rPr>
          <w:rFonts w:ascii="Times New Roman" w:hAnsi="Times New Roman" w:cs="Times New Roman"/>
          <w:sz w:val="24"/>
          <w:szCs w:val="24"/>
          <w:lang w:val="ro-RO"/>
        </w:rPr>
        <w:t xml:space="preserve">povestească un fragment din  povestea </w:t>
      </w:r>
      <w:r w:rsidR="00AC4CC3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AC4CC3">
        <w:rPr>
          <w:rFonts w:ascii="Times New Roman" w:hAnsi="Times New Roman" w:cs="Times New Roman"/>
          <w:sz w:val="24"/>
          <w:szCs w:val="24"/>
        </w:rPr>
        <w:t>Legenda</w:t>
      </w:r>
      <w:proofErr w:type="spellEnd"/>
      <w:r w:rsidR="00AC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C3">
        <w:rPr>
          <w:rFonts w:ascii="Times New Roman" w:hAnsi="Times New Roman" w:cs="Times New Roman"/>
          <w:sz w:val="24"/>
          <w:szCs w:val="24"/>
        </w:rPr>
        <w:t>buburuzei</w:t>
      </w:r>
      <w:proofErr w:type="spellEnd"/>
      <w:r w:rsidR="00AC4CC3">
        <w:rPr>
          <w:rFonts w:ascii="Times New Roman" w:hAnsi="Times New Roman" w:cs="Times New Roman"/>
          <w:sz w:val="24"/>
          <w:szCs w:val="24"/>
        </w:rPr>
        <w:t xml:space="preserve">'' </w:t>
      </w:r>
      <w:r w:rsidR="00B271D6">
        <w:rPr>
          <w:rFonts w:ascii="Times New Roman" w:hAnsi="Times New Roman" w:cs="Times New Roman"/>
          <w:sz w:val="24"/>
          <w:szCs w:val="24"/>
        </w:rPr>
        <w:t>;</w:t>
      </w:r>
    </w:p>
    <w:p w:rsidR="0010478F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3. Să </w:t>
      </w:r>
      <w:r w:rsidR="00E80CD6">
        <w:rPr>
          <w:rFonts w:ascii="Times New Roman" w:hAnsi="Times New Roman" w:cs="Times New Roman"/>
          <w:sz w:val="24"/>
          <w:szCs w:val="24"/>
          <w:lang w:val="ro-RO"/>
        </w:rPr>
        <w:t xml:space="preserve"> răspundă la întrebări bazate pe textul poveștii sub îndrumarea cadrului didactic</w:t>
      </w:r>
      <w:r w:rsidR="00B271D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7022E" w:rsidRDefault="00B7022E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4. Să-și îmbogățească vocabularul pe baza experienței activ</w:t>
      </w:r>
      <w:r w:rsidR="00B271D6">
        <w:rPr>
          <w:rFonts w:ascii="Times New Roman" w:hAnsi="Times New Roman" w:cs="Times New Roman"/>
          <w:sz w:val="24"/>
          <w:szCs w:val="24"/>
          <w:lang w:val="ro-RO"/>
        </w:rPr>
        <w:t>ității personale ,utilizand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 limbaj oral corect</w:t>
      </w:r>
      <w:r w:rsidR="00B271D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271D6" w:rsidRDefault="00B271D6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5. Sa intuiasca materialele folosite;</w:t>
      </w:r>
    </w:p>
    <w:p w:rsidR="00B271D6" w:rsidRPr="0023105C" w:rsidRDefault="00B271D6" w:rsidP="0010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6.Sa se incadreze in suprafata data;</w:t>
      </w:r>
    </w:p>
    <w:p w:rsidR="00B7022E" w:rsidRPr="00B7022E" w:rsidRDefault="0010478F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10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Comportamente urmărite: </w:t>
      </w:r>
      <w:r w:rsidR="00B7022E" w:rsidRPr="00B7022E">
        <w:rPr>
          <w:rFonts w:ascii="Times New Roman" w:hAnsi="Times New Roman" w:cs="Times New Roman"/>
          <w:sz w:val="24"/>
          <w:szCs w:val="24"/>
          <w:lang w:val="ro-RO"/>
        </w:rPr>
        <w:t>Demonstrează înțelegerea mesajului oral ca urmare a valorificării i</w:t>
      </w:r>
      <w:r w:rsidR="0070632F">
        <w:rPr>
          <w:rFonts w:ascii="Times New Roman" w:hAnsi="Times New Roman" w:cs="Times New Roman"/>
          <w:sz w:val="24"/>
          <w:szCs w:val="24"/>
          <w:lang w:val="ro-RO"/>
        </w:rPr>
        <w:t>deilor;</w:t>
      </w:r>
    </w:p>
    <w:p w:rsidR="00B7022E" w:rsidRDefault="00B7022E" w:rsidP="0010478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0478F" w:rsidRPr="0023105C" w:rsidRDefault="0010478F" w:rsidP="0010478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105C">
        <w:rPr>
          <w:rFonts w:ascii="Times New Roman" w:hAnsi="Times New Roman" w:cs="Times New Roman"/>
          <w:b/>
          <w:sz w:val="24"/>
          <w:szCs w:val="24"/>
          <w:lang w:val="ro-RO"/>
        </w:rPr>
        <w:t>STRATEGII DIDACTICE:</w:t>
      </w:r>
    </w:p>
    <w:p w:rsidR="0010478F" w:rsidRPr="0023105C" w:rsidRDefault="0010478F" w:rsidP="0010478F">
      <w:pPr>
        <w:jc w:val="both"/>
        <w:rPr>
          <w:rFonts w:ascii="Times New Roman" w:hAnsi="Times New Roman" w:cs="Times New Roman"/>
          <w:sz w:val="24"/>
          <w:szCs w:val="24"/>
        </w:rPr>
      </w:pPr>
      <w:r w:rsidRPr="0023105C">
        <w:rPr>
          <w:rFonts w:ascii="Times New Roman" w:hAnsi="Times New Roman" w:cs="Times New Roman"/>
          <w:sz w:val="24"/>
          <w:szCs w:val="24"/>
          <w:lang w:val="ro-RO"/>
        </w:rPr>
        <w:t>Metode și procedee:</w:t>
      </w:r>
      <w:r w:rsidRPr="002310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3105C">
        <w:rPr>
          <w:rFonts w:ascii="Times New Roman" w:hAnsi="Times New Roman" w:cs="Times New Roman"/>
          <w:sz w:val="24"/>
          <w:szCs w:val="24"/>
          <w:lang w:val="ro-RO"/>
        </w:rPr>
        <w:t>Conversația, explicația,</w:t>
      </w:r>
      <w:r w:rsidRPr="0023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32F">
        <w:rPr>
          <w:rFonts w:ascii="Times New Roman" w:hAnsi="Times New Roman" w:cs="Times New Roman"/>
          <w:sz w:val="24"/>
          <w:szCs w:val="24"/>
        </w:rPr>
        <w:t>lectura</w:t>
      </w:r>
      <w:proofErr w:type="spellEnd"/>
      <w:r w:rsidR="0070632F">
        <w:rPr>
          <w:rFonts w:ascii="Times New Roman" w:hAnsi="Times New Roman" w:cs="Times New Roman"/>
          <w:sz w:val="24"/>
          <w:szCs w:val="24"/>
        </w:rPr>
        <w:t>,</w:t>
      </w:r>
      <w:r w:rsidR="0042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A66">
        <w:rPr>
          <w:rFonts w:ascii="Times New Roman" w:hAnsi="Times New Roman" w:cs="Times New Roman"/>
          <w:sz w:val="24"/>
          <w:szCs w:val="24"/>
        </w:rPr>
        <w:t>meto</w:t>
      </w:r>
      <w:r w:rsidR="00C114DC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114DC">
        <w:rPr>
          <w:rFonts w:ascii="Times New Roman" w:hAnsi="Times New Roman" w:cs="Times New Roman"/>
          <w:sz w:val="24"/>
          <w:szCs w:val="24"/>
        </w:rPr>
        <w:t xml:space="preserve">  RAI, </w:t>
      </w:r>
      <w:proofErr w:type="spellStart"/>
      <w:r w:rsidR="00C114DC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="00C114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114DC">
        <w:rPr>
          <w:rFonts w:ascii="Times New Roman" w:hAnsi="Times New Roman" w:cs="Times New Roman"/>
          <w:sz w:val="24"/>
          <w:szCs w:val="24"/>
        </w:rPr>
        <w:t>Aruncă-Interoghează</w:t>
      </w:r>
      <w:proofErr w:type="spellEnd"/>
    </w:p>
    <w:p w:rsidR="0010478F" w:rsidRDefault="0010478F" w:rsidP="001047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05C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05C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3105C">
        <w:rPr>
          <w:rFonts w:ascii="Times New Roman" w:hAnsi="Times New Roman" w:cs="Times New Roman"/>
          <w:sz w:val="24"/>
          <w:szCs w:val="24"/>
        </w:rPr>
        <w:t>Mijl</w:t>
      </w:r>
      <w:r w:rsidR="00423A66">
        <w:rPr>
          <w:rFonts w:ascii="Times New Roman" w:hAnsi="Times New Roman" w:cs="Times New Roman"/>
          <w:sz w:val="24"/>
          <w:szCs w:val="24"/>
        </w:rPr>
        <w:t>oace</w:t>
      </w:r>
      <w:proofErr w:type="spellEnd"/>
      <w:r w:rsidR="00423A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23A66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="00423A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105C">
        <w:rPr>
          <w:rFonts w:ascii="Times New Roman" w:hAnsi="Times New Roman" w:cs="Times New Roman"/>
          <w:sz w:val="24"/>
          <w:szCs w:val="24"/>
        </w:rPr>
        <w:t>Zâna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05C">
        <w:rPr>
          <w:rFonts w:ascii="Times New Roman" w:hAnsi="Times New Roman" w:cs="Times New Roman"/>
          <w:sz w:val="24"/>
          <w:szCs w:val="24"/>
        </w:rPr>
        <w:t>Primăvară</w:t>
      </w:r>
      <w:proofErr w:type="spellEnd"/>
      <w:r w:rsidR="00423A66">
        <w:rPr>
          <w:rFonts w:ascii="Times New Roman" w:hAnsi="Times New Roman" w:cs="Times New Roman"/>
          <w:sz w:val="24"/>
          <w:szCs w:val="24"/>
        </w:rPr>
        <w:t xml:space="preserve">, carte cu </w:t>
      </w:r>
      <w:proofErr w:type="spellStart"/>
      <w:r w:rsidR="00423A66">
        <w:rPr>
          <w:rFonts w:ascii="Times New Roman" w:hAnsi="Times New Roman" w:cs="Times New Roman"/>
          <w:sz w:val="24"/>
          <w:szCs w:val="24"/>
        </w:rPr>
        <w:t>povestea</w:t>
      </w:r>
      <w:proofErr w:type="spellEnd"/>
      <w:r w:rsidR="00423A66">
        <w:rPr>
          <w:rFonts w:ascii="Times New Roman" w:hAnsi="Times New Roman" w:cs="Times New Roman"/>
          <w:sz w:val="24"/>
          <w:szCs w:val="24"/>
        </w:rPr>
        <w:t xml:space="preserve"> '' </w:t>
      </w:r>
      <w:proofErr w:type="spellStart"/>
      <w:r w:rsidR="00423A66">
        <w:rPr>
          <w:rFonts w:ascii="Times New Roman" w:hAnsi="Times New Roman" w:cs="Times New Roman"/>
          <w:sz w:val="24"/>
          <w:szCs w:val="24"/>
        </w:rPr>
        <w:t>Legenda</w:t>
      </w:r>
      <w:proofErr w:type="spellEnd"/>
      <w:r w:rsidR="0042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A66">
        <w:rPr>
          <w:rFonts w:ascii="Times New Roman" w:hAnsi="Times New Roman" w:cs="Times New Roman"/>
          <w:sz w:val="24"/>
          <w:szCs w:val="24"/>
        </w:rPr>
        <w:t>buburuzei</w:t>
      </w:r>
      <w:proofErr w:type="spellEnd"/>
      <w:r w:rsidR="0070632F">
        <w:rPr>
          <w:rFonts w:ascii="Times New Roman" w:hAnsi="Times New Roman" w:cs="Times New Roman"/>
          <w:sz w:val="24"/>
          <w:szCs w:val="24"/>
        </w:rPr>
        <w:t xml:space="preserve">'', minge din </w:t>
      </w:r>
      <w:proofErr w:type="spellStart"/>
      <w:r w:rsidR="0070632F">
        <w:rPr>
          <w:rFonts w:ascii="Times New Roman" w:hAnsi="Times New Roman" w:cs="Times New Roman"/>
          <w:sz w:val="24"/>
          <w:szCs w:val="24"/>
        </w:rPr>
        <w:t>fetru</w:t>
      </w:r>
      <w:proofErr w:type="spellEnd"/>
      <w:r w:rsidR="0070632F">
        <w:rPr>
          <w:rFonts w:ascii="Times New Roman" w:hAnsi="Times New Roman" w:cs="Times New Roman"/>
          <w:sz w:val="24"/>
          <w:szCs w:val="24"/>
        </w:rPr>
        <w:t>,</w:t>
      </w:r>
      <w:r w:rsidR="0042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A66">
        <w:rPr>
          <w:rFonts w:ascii="Times New Roman" w:hAnsi="Times New Roman" w:cs="Times New Roman"/>
          <w:sz w:val="24"/>
          <w:szCs w:val="24"/>
        </w:rPr>
        <w:t>imagini</w:t>
      </w:r>
      <w:proofErr w:type="spellEnd"/>
      <w:r w:rsidR="00423A6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23A66">
        <w:rPr>
          <w:rFonts w:ascii="Times New Roman" w:hAnsi="Times New Roman" w:cs="Times New Roman"/>
          <w:sz w:val="24"/>
          <w:szCs w:val="24"/>
        </w:rPr>
        <w:t>poveste</w:t>
      </w:r>
      <w:proofErr w:type="spellEnd"/>
      <w:r w:rsidR="00423A66">
        <w:rPr>
          <w:rFonts w:ascii="Times New Roman" w:hAnsi="Times New Roman" w:cs="Times New Roman"/>
          <w:sz w:val="24"/>
          <w:szCs w:val="24"/>
        </w:rPr>
        <w:t xml:space="preserve">, </w:t>
      </w:r>
      <w:r w:rsidR="0070632F">
        <w:rPr>
          <w:rFonts w:ascii="Times New Roman" w:hAnsi="Times New Roman" w:cs="Times New Roman"/>
          <w:sz w:val="24"/>
          <w:szCs w:val="24"/>
        </w:rPr>
        <w:t xml:space="preserve">machete cu </w:t>
      </w:r>
      <w:proofErr w:type="spellStart"/>
      <w:proofErr w:type="gramStart"/>
      <w:r w:rsidR="0070632F">
        <w:rPr>
          <w:rFonts w:ascii="Times New Roman" w:hAnsi="Times New Roman" w:cs="Times New Roman"/>
          <w:sz w:val="24"/>
          <w:szCs w:val="24"/>
        </w:rPr>
        <w:t>buburuze,</w:t>
      </w:r>
      <w:r w:rsidR="00423A66">
        <w:rPr>
          <w:rFonts w:ascii="Times New Roman" w:hAnsi="Times New Roman" w:cs="Times New Roman"/>
          <w:sz w:val="24"/>
          <w:szCs w:val="24"/>
        </w:rPr>
        <w:t>recompense</w:t>
      </w:r>
      <w:proofErr w:type="spellEnd"/>
      <w:proofErr w:type="gramEnd"/>
      <w:r w:rsidR="0070632F">
        <w:rPr>
          <w:rFonts w:ascii="Times New Roman" w:hAnsi="Times New Roman" w:cs="Times New Roman"/>
          <w:sz w:val="24"/>
          <w:szCs w:val="24"/>
        </w:rPr>
        <w:t>;</w:t>
      </w:r>
    </w:p>
    <w:p w:rsidR="00D430D8" w:rsidRPr="0023105C" w:rsidRDefault="00D430D8" w:rsidP="0010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Frontal/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</w:p>
    <w:p w:rsidR="00DC7EB9" w:rsidRDefault="00851984" w:rsidP="0010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632F">
        <w:rPr>
          <w:rFonts w:ascii="Times New Roman" w:hAnsi="Times New Roman" w:cs="Times New Roman"/>
          <w:sz w:val="24"/>
          <w:szCs w:val="24"/>
        </w:rPr>
        <w:t>30-</w:t>
      </w:r>
      <w:r>
        <w:rPr>
          <w:rFonts w:ascii="Times New Roman" w:hAnsi="Times New Roman" w:cs="Times New Roman"/>
          <w:sz w:val="24"/>
          <w:szCs w:val="24"/>
        </w:rPr>
        <w:t>40</w:t>
      </w:r>
      <w:r w:rsidR="0010478F" w:rsidRPr="0023105C">
        <w:rPr>
          <w:rFonts w:ascii="Times New Roman" w:hAnsi="Times New Roman" w:cs="Times New Roman"/>
          <w:sz w:val="24"/>
          <w:szCs w:val="24"/>
        </w:rPr>
        <w:t xml:space="preserve"> minute</w:t>
      </w:r>
    </w:p>
    <w:p w:rsidR="005A3F7C" w:rsidRDefault="005A3F7C" w:rsidP="00104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78F" w:rsidRPr="0023105C" w:rsidRDefault="0010478F" w:rsidP="0010478F">
      <w:pPr>
        <w:jc w:val="both"/>
        <w:rPr>
          <w:rFonts w:ascii="Times New Roman" w:hAnsi="Times New Roman" w:cs="Times New Roman"/>
          <w:sz w:val="24"/>
          <w:szCs w:val="24"/>
        </w:rPr>
      </w:pPr>
      <w:r w:rsidRPr="0023105C">
        <w:rPr>
          <w:rFonts w:ascii="Times New Roman" w:hAnsi="Times New Roman" w:cs="Times New Roman"/>
          <w:b/>
          <w:sz w:val="24"/>
          <w:szCs w:val="24"/>
          <w:lang w:val="ro-RO"/>
        </w:rPr>
        <w:t xml:space="preserve">Bibliografie: </w:t>
      </w:r>
      <w:r w:rsidRPr="0023105C">
        <w:rPr>
          <w:rFonts w:ascii="Times New Roman" w:hAnsi="Times New Roman" w:cs="Times New Roman"/>
          <w:sz w:val="24"/>
          <w:szCs w:val="24"/>
          <w:lang w:val="ro-RO"/>
        </w:rPr>
        <w:t xml:space="preserve"> '' </w:t>
      </w:r>
      <w:r w:rsidR="00E05800">
        <w:rPr>
          <w:rFonts w:ascii="Times New Roman" w:hAnsi="Times New Roman" w:cs="Times New Roman"/>
          <w:sz w:val="24"/>
          <w:szCs w:val="24"/>
          <w:lang w:val="ro-RO"/>
        </w:rPr>
        <w:t>Metode interactive de grup</w:t>
      </w:r>
      <w:r w:rsidRPr="0023105C">
        <w:rPr>
          <w:rFonts w:ascii="Times New Roman" w:hAnsi="Times New Roman" w:cs="Times New Roman"/>
          <w:sz w:val="24"/>
          <w:szCs w:val="24"/>
        </w:rPr>
        <w:t xml:space="preserve">, </w:t>
      </w:r>
      <w:r w:rsidR="00E05800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E05800">
        <w:rPr>
          <w:rFonts w:ascii="Times New Roman" w:hAnsi="Times New Roman" w:cs="Times New Roman"/>
          <w:sz w:val="24"/>
          <w:szCs w:val="24"/>
        </w:rPr>
        <w:t>Breben</w:t>
      </w:r>
      <w:proofErr w:type="spellEnd"/>
      <w:r w:rsidR="00E05800">
        <w:rPr>
          <w:rFonts w:ascii="Times New Roman" w:hAnsi="Times New Roman" w:cs="Times New Roman"/>
          <w:sz w:val="24"/>
          <w:szCs w:val="24"/>
        </w:rPr>
        <w:t>,</w:t>
      </w:r>
      <w:r w:rsidRPr="0023105C">
        <w:rPr>
          <w:rFonts w:ascii="Times New Roman" w:hAnsi="Times New Roman" w:cs="Times New Roman"/>
          <w:sz w:val="24"/>
          <w:szCs w:val="24"/>
        </w:rPr>
        <w:t xml:space="preserve"> </w:t>
      </w:r>
      <w:r w:rsidR="00E05800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E05800">
        <w:rPr>
          <w:rFonts w:ascii="Times New Roman" w:hAnsi="Times New Roman" w:cs="Times New Roman"/>
          <w:sz w:val="24"/>
          <w:szCs w:val="24"/>
        </w:rPr>
        <w:t>Gongea</w:t>
      </w:r>
      <w:proofErr w:type="spellEnd"/>
      <w:r w:rsidR="00E05800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="00E05800">
        <w:rPr>
          <w:rFonts w:ascii="Times New Roman" w:hAnsi="Times New Roman" w:cs="Times New Roman"/>
          <w:sz w:val="24"/>
          <w:szCs w:val="24"/>
        </w:rPr>
        <w:t>Ruiu</w:t>
      </w:r>
      <w:proofErr w:type="spellEnd"/>
      <w:r w:rsidR="00E05800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proofErr w:type="gramStart"/>
      <w:r w:rsidR="00E05800">
        <w:rPr>
          <w:rFonts w:ascii="Times New Roman" w:hAnsi="Times New Roman" w:cs="Times New Roman"/>
          <w:sz w:val="24"/>
          <w:szCs w:val="24"/>
        </w:rPr>
        <w:t>Fulga</w:t>
      </w:r>
      <w:proofErr w:type="spellEnd"/>
      <w:r w:rsidR="00E05800">
        <w:rPr>
          <w:rFonts w:ascii="Times New Roman" w:hAnsi="Times New Roman" w:cs="Times New Roman"/>
          <w:sz w:val="24"/>
          <w:szCs w:val="24"/>
        </w:rPr>
        <w:t>,</w:t>
      </w:r>
      <w:r w:rsidRPr="002310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105C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proofErr w:type="gramEnd"/>
      <w:r w:rsidRPr="0023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800">
        <w:rPr>
          <w:rFonts w:ascii="Times New Roman" w:hAnsi="Times New Roman" w:cs="Times New Roman"/>
          <w:sz w:val="24"/>
          <w:szCs w:val="24"/>
        </w:rPr>
        <w:t>Arves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>, 2002</w:t>
      </w:r>
    </w:p>
    <w:p w:rsidR="0010478F" w:rsidRDefault="0010478F" w:rsidP="0010478F">
      <w:pPr>
        <w:jc w:val="both"/>
        <w:rPr>
          <w:rFonts w:ascii="Times New Roman" w:hAnsi="Times New Roman" w:cs="Times New Roman"/>
          <w:sz w:val="24"/>
          <w:szCs w:val="24"/>
        </w:rPr>
      </w:pPr>
      <w:r w:rsidRPr="002310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'' </w:t>
      </w:r>
      <w:proofErr w:type="spellStart"/>
      <w:r w:rsidRPr="0023105C">
        <w:rPr>
          <w:rFonts w:ascii="Times New Roman" w:hAnsi="Times New Roman" w:cs="Times New Roman"/>
          <w:sz w:val="24"/>
          <w:szCs w:val="24"/>
        </w:rPr>
        <w:t>Metodica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29A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="00E212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2129A">
        <w:rPr>
          <w:rFonts w:ascii="Times New Roman" w:hAnsi="Times New Roman" w:cs="Times New Roman"/>
          <w:sz w:val="24"/>
          <w:szCs w:val="24"/>
        </w:rPr>
        <w:t>educare</w:t>
      </w:r>
      <w:proofErr w:type="spellEnd"/>
      <w:r w:rsidR="00E212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2129A">
        <w:rPr>
          <w:rFonts w:ascii="Times New Roman" w:hAnsi="Times New Roman" w:cs="Times New Roman"/>
          <w:sz w:val="24"/>
          <w:szCs w:val="24"/>
        </w:rPr>
        <w:t>limbajului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0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05C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05C">
        <w:rPr>
          <w:rFonts w:ascii="Times New Roman" w:hAnsi="Times New Roman" w:cs="Times New Roman"/>
          <w:sz w:val="24"/>
          <w:szCs w:val="24"/>
        </w:rPr>
        <w:t>preșcolar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E2129A">
        <w:rPr>
          <w:rFonts w:ascii="Times New Roman" w:hAnsi="Times New Roman" w:cs="Times New Roman"/>
          <w:sz w:val="24"/>
          <w:szCs w:val="24"/>
        </w:rPr>
        <w:t>Florica</w:t>
      </w:r>
      <w:proofErr w:type="spellEnd"/>
      <w:r w:rsidR="00E2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129A">
        <w:rPr>
          <w:rFonts w:ascii="Times New Roman" w:hAnsi="Times New Roman" w:cs="Times New Roman"/>
          <w:sz w:val="24"/>
          <w:szCs w:val="24"/>
        </w:rPr>
        <w:t>Mitu</w:t>
      </w:r>
      <w:proofErr w:type="spellEnd"/>
      <w:r w:rsidRPr="0023105C">
        <w:rPr>
          <w:rFonts w:ascii="Times New Roman" w:hAnsi="Times New Roman" w:cs="Times New Roman"/>
          <w:sz w:val="24"/>
          <w:szCs w:val="24"/>
        </w:rPr>
        <w:t xml:space="preserve">, </w:t>
      </w:r>
      <w:r w:rsidR="00E2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29A">
        <w:rPr>
          <w:rFonts w:ascii="Times New Roman" w:hAnsi="Times New Roman" w:cs="Times New Roman"/>
          <w:sz w:val="24"/>
          <w:szCs w:val="24"/>
        </w:rPr>
        <w:t>Ștefania</w:t>
      </w:r>
      <w:proofErr w:type="spellEnd"/>
      <w:proofErr w:type="gramEnd"/>
      <w:r w:rsidR="00E21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29A">
        <w:rPr>
          <w:rFonts w:ascii="Times New Roman" w:hAnsi="Times New Roman" w:cs="Times New Roman"/>
          <w:sz w:val="24"/>
          <w:szCs w:val="24"/>
        </w:rPr>
        <w:t>Antonovici</w:t>
      </w:r>
      <w:proofErr w:type="spellEnd"/>
      <w:r w:rsidR="00E2129A">
        <w:rPr>
          <w:rFonts w:ascii="Times New Roman" w:hAnsi="Times New Roman" w:cs="Times New Roman"/>
          <w:sz w:val="24"/>
          <w:szCs w:val="24"/>
        </w:rPr>
        <w:t xml:space="preserve">, </w:t>
      </w:r>
      <w:r w:rsidRPr="0023105C">
        <w:rPr>
          <w:rFonts w:ascii="Times New Roman" w:hAnsi="Times New Roman" w:cs="Times New Roman"/>
          <w:sz w:val="24"/>
          <w:szCs w:val="24"/>
        </w:rPr>
        <w:t xml:space="preserve">Ed. </w:t>
      </w:r>
    </w:p>
    <w:p w:rsidR="0010478F" w:rsidRPr="0023105C" w:rsidRDefault="00E05800" w:rsidP="00DC7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  <w:r w:rsidR="005A3F7C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 xml:space="preserve">Curriculum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timpurie</w:t>
      </w:r>
      <w:proofErr w:type="spellEnd"/>
      <w:r>
        <w:rPr>
          <w:rFonts w:ascii="Times New Roman" w:hAnsi="Times New Roman" w:cs="Times New Roman"/>
          <w:sz w:val="24"/>
          <w:szCs w:val="24"/>
        </w:rPr>
        <w:t>'' 2019</w:t>
      </w:r>
    </w:p>
    <w:p w:rsidR="0010478F" w:rsidRPr="00BF198A" w:rsidRDefault="00BF198A" w:rsidP="00104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519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3286"/>
        <w:gridCol w:w="1423"/>
        <w:gridCol w:w="1910"/>
        <w:gridCol w:w="3278"/>
      </w:tblGrid>
      <w:tr w:rsidR="0010478F" w:rsidRPr="0023105C" w:rsidTr="00F15114">
        <w:trPr>
          <w:trHeight w:val="585"/>
        </w:trPr>
        <w:tc>
          <w:tcPr>
            <w:tcW w:w="3294" w:type="dxa"/>
            <w:vMerge w:val="restart"/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SECVENȚA    </w:t>
            </w:r>
          </w:p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DIDACTICĂ</w:t>
            </w:r>
          </w:p>
        </w:tc>
        <w:tc>
          <w:tcPr>
            <w:tcW w:w="3294" w:type="dxa"/>
            <w:vMerge w:val="restart"/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CONȚINUT ȘTIINȚIFIC</w:t>
            </w:r>
          </w:p>
        </w:tc>
        <w:tc>
          <w:tcPr>
            <w:tcW w:w="3294" w:type="dxa"/>
            <w:gridSpan w:val="2"/>
            <w:tcBorders>
              <w:bottom w:val="single" w:sz="4" w:space="0" w:color="auto"/>
            </w:tcBorders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05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STATEGII DIDACTICE</w:t>
            </w:r>
          </w:p>
        </w:tc>
        <w:tc>
          <w:tcPr>
            <w:tcW w:w="3294" w:type="dxa"/>
            <w:vMerge w:val="restart"/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EVALUARE</w:t>
            </w:r>
          </w:p>
        </w:tc>
      </w:tr>
      <w:tr w:rsidR="0010478F" w:rsidRPr="0023105C" w:rsidTr="00F15114">
        <w:trPr>
          <w:trHeight w:val="510"/>
        </w:trPr>
        <w:tc>
          <w:tcPr>
            <w:tcW w:w="3294" w:type="dxa"/>
            <w:vMerge/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Metode</w:t>
            </w:r>
            <w:proofErr w:type="spellEnd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procedee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Materiale</w:t>
            </w:r>
            <w:proofErr w:type="spellEnd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didactice</w:t>
            </w:r>
            <w:proofErr w:type="spellEnd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proofErr w:type="spellStart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Mijloace</w:t>
            </w:r>
            <w:proofErr w:type="spellEnd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9070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învățământ</w:t>
            </w:r>
            <w:proofErr w:type="spellEnd"/>
          </w:p>
        </w:tc>
        <w:tc>
          <w:tcPr>
            <w:tcW w:w="3294" w:type="dxa"/>
            <w:vMerge/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8F" w:rsidRPr="0023105C" w:rsidTr="00F15114">
        <w:tc>
          <w:tcPr>
            <w:tcW w:w="3294" w:type="dxa"/>
          </w:tcPr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Moment </w:t>
            </w:r>
            <w:proofErr w:type="spellStart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organizatoric</w:t>
            </w:r>
            <w:proofErr w:type="spellEnd"/>
          </w:p>
        </w:tc>
        <w:tc>
          <w:tcPr>
            <w:tcW w:w="3294" w:type="dxa"/>
          </w:tcPr>
          <w:p w:rsidR="0010478F" w:rsidRDefault="00E0580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asigură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condiții</w:t>
            </w:r>
            <w:r w:rsidR="0010478F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="0010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78F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="0010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78F">
              <w:rPr>
                <w:rFonts w:ascii="Times New Roman" w:hAnsi="Times New Roman" w:cs="Times New Roman"/>
                <w:sz w:val="24"/>
                <w:szCs w:val="24"/>
              </w:rPr>
              <w:t>desfășurării</w:t>
            </w:r>
            <w:proofErr w:type="spellEnd"/>
            <w:r w:rsidR="0010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78F">
              <w:rPr>
                <w:rFonts w:ascii="Times New Roman" w:hAnsi="Times New Roman" w:cs="Times New Roman"/>
                <w:sz w:val="24"/>
                <w:szCs w:val="24"/>
              </w:rPr>
              <w:t>activității</w:t>
            </w:r>
            <w:proofErr w:type="spellEnd"/>
          </w:p>
          <w:p w:rsidR="0010478F" w:rsidRPr="0023105C" w:rsidRDefault="0010478F" w:rsidP="00E05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aerisește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aranjează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</w:t>
            </w:r>
            <w:r w:rsidR="00E05800">
              <w:rPr>
                <w:rFonts w:ascii="Times New Roman" w:hAnsi="Times New Roman" w:cs="Times New Roman"/>
                <w:sz w:val="24"/>
                <w:szCs w:val="24"/>
              </w:rPr>
              <w:t>lierul</w:t>
            </w:r>
            <w:proofErr w:type="spellEnd"/>
            <w:r w:rsidR="00E05800">
              <w:rPr>
                <w:rFonts w:ascii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 w:rsidR="00E05800">
              <w:rPr>
                <w:rFonts w:ascii="Times New Roman" w:hAnsi="Times New Roman" w:cs="Times New Roman"/>
                <w:sz w:val="24"/>
                <w:szCs w:val="24"/>
              </w:rPr>
              <w:t>pregătesc</w:t>
            </w:r>
            <w:proofErr w:type="spellEnd"/>
            <w:r w:rsidR="00E0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800">
              <w:rPr>
                <w:rFonts w:ascii="Times New Roman" w:hAnsi="Times New Roman" w:cs="Times New Roman"/>
                <w:sz w:val="24"/>
                <w:szCs w:val="24"/>
              </w:rPr>
              <w:t>materialul</w:t>
            </w:r>
            <w:proofErr w:type="spellEnd"/>
            <w:r w:rsidR="00E05800"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0478F" w:rsidRPr="0023105C" w:rsidRDefault="00E0580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8F" w:rsidRPr="0023105C" w:rsidTr="00F15114">
        <w:tc>
          <w:tcPr>
            <w:tcW w:w="3294" w:type="dxa"/>
          </w:tcPr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Captarea</w:t>
            </w:r>
            <w:proofErr w:type="spellEnd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atenției</w:t>
            </w:r>
            <w:proofErr w:type="spellEnd"/>
          </w:p>
        </w:tc>
        <w:tc>
          <w:tcPr>
            <w:tcW w:w="3294" w:type="dxa"/>
          </w:tcPr>
          <w:p w:rsidR="0010478F" w:rsidRPr="0023105C" w:rsidRDefault="008E7BF5" w:rsidP="008E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intermediul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surprize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0478F">
              <w:rPr>
                <w:rFonts w:ascii="Times New Roman" w:hAnsi="Times New Roman" w:cs="Times New Roman"/>
                <w:sz w:val="24"/>
                <w:szCs w:val="24"/>
              </w:rPr>
              <w:t>Zâna</w:t>
            </w:r>
            <w:proofErr w:type="spellEnd"/>
            <w:r w:rsidR="0010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78F">
              <w:rPr>
                <w:rFonts w:ascii="Times New Roman" w:hAnsi="Times New Roman" w:cs="Times New Roman"/>
                <w:sz w:val="24"/>
                <w:szCs w:val="24"/>
              </w:rPr>
              <w:t>primăverii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silueta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vizitează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ghicitoare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despre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buburuze</w:t>
            </w:r>
            <w:proofErr w:type="spellEnd"/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478F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Zâna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primăverii</w:t>
            </w:r>
            <w:proofErr w:type="spellEnd"/>
            <w:r w:rsidR="00236A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6AB9" w:rsidRPr="0023105C" w:rsidRDefault="00236AB9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Siluet</w:t>
            </w:r>
            <w:r w:rsidR="00CA113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3294" w:type="dxa"/>
          </w:tcPr>
          <w:p w:rsidR="0010478F" w:rsidRPr="00E757B6" w:rsidRDefault="00E757B6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Este o </w:t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insectă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mică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757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Roşie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puncte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negre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757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Ea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nu e </w:t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dăunătoare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757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Ghiceşte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insectă-i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oare</w:t>
            </w:r>
            <w:proofErr w:type="spellEnd"/>
            <w:r w:rsidRPr="00E7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10478F" w:rsidRPr="0023105C" w:rsidTr="00F15114">
        <w:tc>
          <w:tcPr>
            <w:tcW w:w="3294" w:type="dxa"/>
          </w:tcPr>
          <w:p w:rsidR="0010478F" w:rsidRPr="009070C6" w:rsidRDefault="0010478F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Anunțarea</w:t>
            </w:r>
            <w:proofErr w:type="spellEnd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temei</w:t>
            </w:r>
            <w:proofErr w:type="spellEnd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 </w:t>
            </w:r>
          </w:p>
          <w:p w:rsidR="0010478F" w:rsidRDefault="0010478F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8235D9"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biectivelor</w:t>
            </w:r>
            <w:proofErr w:type="spellEnd"/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Pr="0023105C" w:rsidRDefault="008235D9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0478F" w:rsidRPr="0023105C" w:rsidRDefault="002805A5" w:rsidP="00DC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poveștii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Zâna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primăverii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poveștii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buburuzei</w:t>
            </w:r>
            <w:proofErr w:type="spellEnd"/>
            <w:r w:rsidR="0010478F">
              <w:rPr>
                <w:rFonts w:ascii="Times New Roman" w:hAnsi="Times New Roman" w:cs="Times New Roman"/>
                <w:sz w:val="24"/>
                <w:szCs w:val="24"/>
              </w:rPr>
              <w:t xml:space="preserve">'' </w:t>
            </w:r>
            <w:proofErr w:type="spellStart"/>
            <w:r w:rsidR="0010478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1047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0478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biectivele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urmărite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asculte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atenție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povest</w:t>
            </w:r>
            <w:r w:rsidR="0070632F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="00706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7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70632F">
              <w:rPr>
                <w:rFonts w:ascii="Times New Roman" w:hAnsi="Times New Roman" w:cs="Times New Roman"/>
                <w:sz w:val="24"/>
                <w:szCs w:val="24"/>
              </w:rPr>
              <w:t>vom</w:t>
            </w:r>
            <w:proofErr w:type="spellEnd"/>
            <w:r w:rsidR="0070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32F">
              <w:rPr>
                <w:rFonts w:ascii="Times New Roman" w:hAnsi="Times New Roman" w:cs="Times New Roman"/>
                <w:sz w:val="24"/>
                <w:szCs w:val="24"/>
              </w:rPr>
              <w:t>răspunde</w:t>
            </w:r>
            <w:proofErr w:type="spellEnd"/>
            <w:r w:rsidR="0070632F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70632F">
              <w:rPr>
                <w:rFonts w:ascii="Times New Roman" w:hAnsi="Times New Roman" w:cs="Times New Roman"/>
                <w:sz w:val="24"/>
                <w:szCs w:val="24"/>
              </w:rPr>
              <w:t>întrebări</w:t>
            </w:r>
            <w:proofErr w:type="spellEnd"/>
            <w:r w:rsidR="00706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32F">
              <w:rPr>
                <w:rFonts w:ascii="Times New Roman" w:hAnsi="Times New Roman" w:cs="Times New Roman"/>
                <w:sz w:val="24"/>
                <w:szCs w:val="24"/>
              </w:rPr>
              <w:t>vom</w:t>
            </w:r>
            <w:proofErr w:type="spellEnd"/>
            <w:r w:rsidR="0070632F">
              <w:rPr>
                <w:rFonts w:ascii="Times New Roman" w:hAnsi="Times New Roman" w:cs="Times New Roman"/>
                <w:sz w:val="24"/>
                <w:szCs w:val="24"/>
              </w:rPr>
              <w:t xml:space="preserve"> formula </w:t>
            </w:r>
            <w:proofErr w:type="spellStart"/>
            <w:r w:rsidR="0070632F">
              <w:rPr>
                <w:rFonts w:ascii="Times New Roman" w:hAnsi="Times New Roman" w:cs="Times New Roman"/>
                <w:sz w:val="24"/>
                <w:szCs w:val="24"/>
              </w:rPr>
              <w:t>întrebări</w:t>
            </w:r>
            <w:proofErr w:type="spellEnd"/>
            <w:r w:rsidR="0070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A19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="0035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A19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="0035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A19">
              <w:rPr>
                <w:rFonts w:ascii="Times New Roman" w:hAnsi="Times New Roman" w:cs="Times New Roman"/>
                <w:sz w:val="24"/>
                <w:szCs w:val="24"/>
              </w:rPr>
              <w:t>textului</w:t>
            </w:r>
            <w:proofErr w:type="spellEnd"/>
            <w:r w:rsidR="0035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A19">
              <w:rPr>
                <w:rFonts w:ascii="Times New Roman" w:hAnsi="Times New Roman" w:cs="Times New Roman"/>
                <w:sz w:val="24"/>
                <w:szCs w:val="24"/>
              </w:rPr>
              <w:t>audiat</w:t>
            </w:r>
            <w:proofErr w:type="spellEnd"/>
            <w:r w:rsidR="0035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0478F" w:rsidRDefault="0010478F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</w:p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716633" w:rsidRDefault="00716633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Zâna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primăverii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78F" w:rsidRPr="0023105C" w:rsidRDefault="00716633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Silueta</w:t>
            </w:r>
            <w:proofErr w:type="spellEnd"/>
          </w:p>
        </w:tc>
        <w:tc>
          <w:tcPr>
            <w:tcW w:w="3294" w:type="dxa"/>
          </w:tcPr>
          <w:p w:rsidR="0010478F" w:rsidRPr="0023105C" w:rsidRDefault="00716633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Interesul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manifestat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</w:p>
        </w:tc>
      </w:tr>
      <w:tr w:rsidR="0010478F" w:rsidRPr="0023105C" w:rsidTr="00F15114">
        <w:tc>
          <w:tcPr>
            <w:tcW w:w="3294" w:type="dxa"/>
          </w:tcPr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78F" w:rsidRDefault="0010478F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Desfășurarea</w:t>
            </w:r>
            <w:proofErr w:type="spellEnd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activității</w:t>
            </w:r>
            <w:proofErr w:type="spellEnd"/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A19" w:rsidRDefault="00357A1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357A1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5.Retentie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transfer</w:t>
            </w: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357A1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6.Obtinerea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performantei</w:t>
            </w:r>
            <w:proofErr w:type="spellEnd"/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5D9" w:rsidRPr="009070C6" w:rsidRDefault="008235D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8235D9" w:rsidRDefault="008235D9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Default="00357A19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Expune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poveștea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chronologic,respectand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logic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evenimentelor.</w:t>
            </w:r>
            <w:r w:rsidR="00716633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citește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cartea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povești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tonul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vocea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intonația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calde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potrivite</w:t>
            </w:r>
            <w:proofErr w:type="spellEnd"/>
            <w:r w:rsidR="0071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633">
              <w:rPr>
                <w:rFonts w:ascii="Times New Roman" w:hAnsi="Times New Roman" w:cs="Times New Roman"/>
                <w:sz w:val="24"/>
                <w:szCs w:val="24"/>
              </w:rPr>
              <w:t>faptelor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poveste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mimica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gestica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corespunzătoare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56B" w:rsidRDefault="007D056B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așezați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semi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cerc</w:t>
            </w:r>
            <w:proofErr w:type="spellEnd"/>
          </w:p>
          <w:p w:rsidR="00357A19" w:rsidRDefault="00357A19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6B" w:rsidRPr="004A21E0" w:rsidRDefault="00357A19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educatoarei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explicate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sensurile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cuvintelor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noi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scăpărări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scântei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lumină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vie,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strălucitoare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rubin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piatră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prețioasă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culoare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roșie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vestitor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insetă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anunță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ceva</w:t>
            </w:r>
            <w:proofErr w:type="spellEnd"/>
            <w:r w:rsidR="007D0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21E0" w:rsidRDefault="004A21E0" w:rsidP="00716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2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Fixarea</w:t>
            </w:r>
            <w:proofErr w:type="spellEnd"/>
            <w:r w:rsidRPr="004A2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2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cunoștințelor</w:t>
            </w:r>
            <w:proofErr w:type="spellEnd"/>
          </w:p>
          <w:p w:rsidR="004A21E0" w:rsidRDefault="004A21E0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didactic </w:t>
            </w:r>
            <w:proofErr w:type="spellStart"/>
            <w:proofErr w:type="gram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prezintă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poveste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1E0" w:rsidRDefault="004A21E0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19" w:rsidRDefault="004A21E0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asezati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masute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sarcina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picta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corespun</w:t>
            </w:r>
            <w:r w:rsidR="00357A19">
              <w:rPr>
                <w:rFonts w:ascii="Times New Roman" w:hAnsi="Times New Roman" w:cs="Times New Roman"/>
                <w:sz w:val="24"/>
                <w:szCs w:val="24"/>
              </w:rPr>
              <w:t>zator</w:t>
            </w:r>
            <w:proofErr w:type="spellEnd"/>
            <w:r w:rsidR="0035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A19">
              <w:rPr>
                <w:rFonts w:ascii="Times New Roman" w:hAnsi="Times New Roman" w:cs="Times New Roman"/>
                <w:sz w:val="24"/>
                <w:szCs w:val="24"/>
              </w:rPr>
              <w:t>buburuzele</w:t>
            </w:r>
            <w:proofErr w:type="spellEnd"/>
            <w:r w:rsidR="00357A19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proofErr w:type="gramStart"/>
            <w:r w:rsidR="00357A19">
              <w:rPr>
                <w:rFonts w:ascii="Times New Roman" w:hAnsi="Times New Roman" w:cs="Times New Roman"/>
                <w:sz w:val="24"/>
                <w:szCs w:val="24"/>
              </w:rPr>
              <w:t>polistiren,</w:t>
            </w:r>
            <w:r w:rsidR="00851984">
              <w:rPr>
                <w:rFonts w:ascii="Times New Roman" w:hAnsi="Times New Roman" w:cs="Times New Roman"/>
                <w:sz w:val="24"/>
                <w:szCs w:val="24"/>
              </w:rPr>
              <w:t>primind</w:t>
            </w:r>
            <w:proofErr w:type="spellEnd"/>
            <w:proofErr w:type="gram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explicatiile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1E0" w:rsidRPr="004A21E0" w:rsidRDefault="00357A19" w:rsidP="0071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intuiesc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educatoarei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intuiesc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8235D9" w:rsidRDefault="008235D9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Default="00716633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Lectura</w:t>
            </w:r>
            <w:proofErr w:type="spellEnd"/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4A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</w:p>
          <w:p w:rsidR="004A21E0" w:rsidRPr="0023105C" w:rsidRDefault="004A21E0" w:rsidP="004A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8235D9" w:rsidRDefault="008235D9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Default="00716633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Carte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povești</w:t>
            </w:r>
            <w:proofErr w:type="spellEnd"/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851984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Imagini</w:t>
            </w:r>
            <w:proofErr w:type="spellEnd"/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Pr="0023105C" w:rsidRDefault="00851984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Buburuze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polistiren</w:t>
            </w:r>
            <w:proofErr w:type="spellEnd"/>
          </w:p>
        </w:tc>
        <w:tc>
          <w:tcPr>
            <w:tcW w:w="3294" w:type="dxa"/>
          </w:tcPr>
          <w:p w:rsidR="008235D9" w:rsidRDefault="008235D9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241" w:rsidRDefault="001B7241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675" w:rsidRDefault="00CC6675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8F" w:rsidRDefault="00716633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atenție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textul</w:t>
            </w:r>
            <w:proofErr w:type="spellEnd"/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E0" w:rsidRDefault="004A21E0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reține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</w:t>
            </w:r>
            <w:r w:rsidR="00D524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înțelegerea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acestuia</w:t>
            </w:r>
            <w:proofErr w:type="spellEnd"/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288" w:rsidRPr="0023105C" w:rsidRDefault="00553288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8F" w:rsidRPr="0023105C" w:rsidTr="00F15114">
        <w:tc>
          <w:tcPr>
            <w:tcW w:w="3294" w:type="dxa"/>
          </w:tcPr>
          <w:p w:rsidR="0010478F" w:rsidRPr="009070C6" w:rsidRDefault="00357A19" w:rsidP="00A5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0478F"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A52096">
              <w:rPr>
                <w:rFonts w:ascii="Times New Roman" w:hAnsi="Times New Roman" w:cs="Times New Roman"/>
                <w:b/>
                <w:sz w:val="24"/>
                <w:szCs w:val="24"/>
              </w:rPr>
              <w:t>Asigurarea</w:t>
            </w:r>
            <w:proofErr w:type="spellEnd"/>
            <w:r w:rsidR="00A5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feed-</w:t>
            </w:r>
            <w:proofErr w:type="spellStart"/>
            <w:r w:rsidR="00A52096">
              <w:rPr>
                <w:rFonts w:ascii="Times New Roman" w:hAnsi="Times New Roman" w:cs="Times New Roman"/>
                <w:b/>
                <w:sz w:val="24"/>
                <w:szCs w:val="24"/>
              </w:rPr>
              <w:t>backului</w:t>
            </w:r>
            <w:proofErr w:type="spellEnd"/>
          </w:p>
        </w:tc>
        <w:tc>
          <w:tcPr>
            <w:tcW w:w="3294" w:type="dxa"/>
          </w:tcPr>
          <w:p w:rsidR="0010478F" w:rsidRPr="0023105C" w:rsidRDefault="00A52096" w:rsidP="00A5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211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Răspunde-Aruncă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Întreabă</w:t>
            </w:r>
            <w:proofErr w:type="spellEnd"/>
            <w:r w:rsidR="00B11211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așezați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aruncă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524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răspunde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întrebării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aruncă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până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ajunge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Întrebările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Cine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vestește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primăvara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-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buburuza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supărată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- Cum s-a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povestea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- Cine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buburuză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-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oamenii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primăvara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B11211" w:rsidRPr="0023105C" w:rsidRDefault="00B11211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Răspunde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Întreabă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478F" w:rsidRPr="0023105C" w:rsidRDefault="00851984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Minge </w:t>
            </w:r>
          </w:p>
        </w:tc>
        <w:tc>
          <w:tcPr>
            <w:tcW w:w="3294" w:type="dxa"/>
          </w:tcPr>
          <w:p w:rsidR="0010478F" w:rsidRPr="0023105C" w:rsidRDefault="00B27285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 formula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întrebări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răspunde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întrebarea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primită</w:t>
            </w:r>
            <w:proofErr w:type="spellEnd"/>
          </w:p>
        </w:tc>
      </w:tr>
      <w:tr w:rsidR="0010478F" w:rsidRPr="0023105C" w:rsidTr="00F15114">
        <w:tc>
          <w:tcPr>
            <w:tcW w:w="3294" w:type="dxa"/>
          </w:tcPr>
          <w:p w:rsidR="0010478F" w:rsidRPr="009070C6" w:rsidRDefault="00357A19" w:rsidP="00F15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0478F"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0478F"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Încheierea</w:t>
            </w:r>
            <w:proofErr w:type="spellEnd"/>
            <w:r w:rsidR="0010478F"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478F" w:rsidRPr="009070C6">
              <w:rPr>
                <w:rFonts w:ascii="Times New Roman" w:hAnsi="Times New Roman" w:cs="Times New Roman"/>
                <w:b/>
                <w:sz w:val="24"/>
                <w:szCs w:val="24"/>
              </w:rPr>
              <w:t>activității</w:t>
            </w:r>
            <w:proofErr w:type="spellEnd"/>
          </w:p>
        </w:tc>
        <w:tc>
          <w:tcPr>
            <w:tcW w:w="3294" w:type="dxa"/>
          </w:tcPr>
          <w:p w:rsidR="0010478F" w:rsidRPr="0023105C" w:rsidRDefault="00B27285" w:rsidP="00B2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aprecieri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verbale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51984">
              <w:rPr>
                <w:rFonts w:ascii="Times New Roman" w:hAnsi="Times New Roman" w:cs="Times New Roman"/>
                <w:sz w:val="24"/>
                <w:szCs w:val="24"/>
              </w:rPr>
              <w:t>piilor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85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984">
              <w:rPr>
                <w:rFonts w:ascii="Times New Roman" w:hAnsi="Times New Roman" w:cs="Times New Roman"/>
                <w:sz w:val="24"/>
                <w:szCs w:val="24"/>
              </w:rPr>
              <w:t>recompensa</w:t>
            </w:r>
            <w:proofErr w:type="spellEnd"/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10478F" w:rsidRPr="0023105C" w:rsidRDefault="00B27285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Recompense</w:t>
            </w:r>
          </w:p>
        </w:tc>
        <w:tc>
          <w:tcPr>
            <w:tcW w:w="3294" w:type="dxa"/>
          </w:tcPr>
          <w:p w:rsidR="0010478F" w:rsidRPr="0023105C" w:rsidRDefault="0010478F" w:rsidP="00F1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78F" w:rsidRPr="0023105C" w:rsidRDefault="0010478F" w:rsidP="0010478F">
      <w:pPr>
        <w:rPr>
          <w:rFonts w:ascii="Times New Roman" w:hAnsi="Times New Roman" w:cs="Times New Roman"/>
          <w:sz w:val="24"/>
          <w:szCs w:val="24"/>
        </w:rPr>
      </w:pPr>
    </w:p>
    <w:p w:rsidR="009E207D" w:rsidRDefault="009E207D"/>
    <w:sectPr w:rsidR="009E207D" w:rsidSect="00C26F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478F"/>
    <w:rsid w:val="000B2F74"/>
    <w:rsid w:val="000C55B8"/>
    <w:rsid w:val="0010478F"/>
    <w:rsid w:val="001B7241"/>
    <w:rsid w:val="00236AB9"/>
    <w:rsid w:val="002477F5"/>
    <w:rsid w:val="002805A5"/>
    <w:rsid w:val="00324C24"/>
    <w:rsid w:val="00357A19"/>
    <w:rsid w:val="00416288"/>
    <w:rsid w:val="00423A66"/>
    <w:rsid w:val="004559A9"/>
    <w:rsid w:val="004A21E0"/>
    <w:rsid w:val="004F4009"/>
    <w:rsid w:val="00553288"/>
    <w:rsid w:val="005A3F7C"/>
    <w:rsid w:val="00655980"/>
    <w:rsid w:val="0070632F"/>
    <w:rsid w:val="00716633"/>
    <w:rsid w:val="00731429"/>
    <w:rsid w:val="007966EF"/>
    <w:rsid w:val="007A7950"/>
    <w:rsid w:val="007D056B"/>
    <w:rsid w:val="00817044"/>
    <w:rsid w:val="008235D9"/>
    <w:rsid w:val="00851984"/>
    <w:rsid w:val="008D0C61"/>
    <w:rsid w:val="008E7BF5"/>
    <w:rsid w:val="009E207D"/>
    <w:rsid w:val="00A52096"/>
    <w:rsid w:val="00AC4CC3"/>
    <w:rsid w:val="00B11211"/>
    <w:rsid w:val="00B271D6"/>
    <w:rsid w:val="00B27285"/>
    <w:rsid w:val="00B7022E"/>
    <w:rsid w:val="00BC18B8"/>
    <w:rsid w:val="00BF198A"/>
    <w:rsid w:val="00C114DC"/>
    <w:rsid w:val="00C25D33"/>
    <w:rsid w:val="00CA1131"/>
    <w:rsid w:val="00CC6675"/>
    <w:rsid w:val="00D430D8"/>
    <w:rsid w:val="00D52444"/>
    <w:rsid w:val="00D81EFB"/>
    <w:rsid w:val="00DC7EB9"/>
    <w:rsid w:val="00E05800"/>
    <w:rsid w:val="00E2129A"/>
    <w:rsid w:val="00E757B6"/>
    <w:rsid w:val="00E77903"/>
    <w:rsid w:val="00E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D0E4"/>
  <w15:docId w15:val="{1C2539E3-7761-42EC-9B70-5847CC20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C61"/>
  </w:style>
  <w:style w:type="paragraph" w:styleId="Heading1">
    <w:name w:val="heading 1"/>
    <w:basedOn w:val="Normal"/>
    <w:next w:val="Normal"/>
    <w:link w:val="Heading1Char"/>
    <w:uiPriority w:val="9"/>
    <w:qFormat/>
    <w:rsid w:val="00AC4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8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4C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4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mada-birou-pc</dc:creator>
  <cp:keywords/>
  <dc:description/>
  <cp:lastModifiedBy>Gradi</cp:lastModifiedBy>
  <cp:revision>37</cp:revision>
  <cp:lastPrinted>2024-04-17T09:16:00Z</cp:lastPrinted>
  <dcterms:created xsi:type="dcterms:W3CDTF">2020-12-02T21:18:00Z</dcterms:created>
  <dcterms:modified xsi:type="dcterms:W3CDTF">2024-04-17T09:35:00Z</dcterms:modified>
</cp:coreProperties>
</file>